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0A" w:rsidRPr="001A7B0A" w:rsidRDefault="001A7B0A" w:rsidP="001A7B0A">
      <w:pPr>
        <w:autoSpaceDE w:val="0"/>
        <w:autoSpaceDN w:val="0"/>
        <w:adjustRightInd w:val="0"/>
        <w:spacing w:before="100" w:after="100" w:line="240" w:lineRule="auto"/>
        <w:rPr>
          <w:rFonts w:eastAsia="Times New Roman" w:cs="Times New Roman"/>
          <w:sz w:val="24"/>
          <w:szCs w:val="24"/>
        </w:rPr>
      </w:pPr>
      <w:r w:rsidRPr="001A7B0A">
        <w:rPr>
          <w:rFonts w:eastAsia="Times New Roman" w:cs="Times New Roman"/>
          <w:sz w:val="24"/>
          <w:szCs w:val="24"/>
        </w:rPr>
        <w:t xml:space="preserve">The </w:t>
      </w:r>
      <w:r w:rsidRPr="001A7B0A">
        <w:rPr>
          <w:rFonts w:eastAsia="Times New Roman" w:cs="Times New Roman"/>
          <w:b/>
          <w:sz w:val="24"/>
          <w:szCs w:val="24"/>
        </w:rPr>
        <w:t xml:space="preserve">Potential Gain/Loss </w:t>
      </w:r>
      <w:r w:rsidRPr="001A7B0A">
        <w:rPr>
          <w:rFonts w:eastAsia="Times New Roman" w:cs="Times New Roman"/>
          <w:sz w:val="24"/>
          <w:szCs w:val="24"/>
        </w:rPr>
        <w:t xml:space="preserve">filter option allows </w:t>
      </w:r>
      <w:r>
        <w:rPr>
          <w:rFonts w:eastAsia="Times New Roman" w:cs="Times New Roman"/>
          <w:sz w:val="24"/>
          <w:szCs w:val="24"/>
        </w:rPr>
        <w:t xml:space="preserve">you to </w:t>
      </w:r>
      <w:r w:rsidRPr="001A7B0A">
        <w:rPr>
          <w:rFonts w:eastAsia="Times New Roman" w:cs="Times New Roman"/>
          <w:sz w:val="24"/>
          <w:szCs w:val="24"/>
        </w:rPr>
        <w:t>search for accounts that have a potential gain or loss</w:t>
      </w:r>
      <w:r>
        <w:rPr>
          <w:rFonts w:eastAsia="Times New Roman" w:cs="Times New Roman"/>
          <w:sz w:val="24"/>
          <w:szCs w:val="24"/>
        </w:rPr>
        <w:t xml:space="preserve"> so that you</w:t>
      </w:r>
      <w:r w:rsidRPr="001A7B0A">
        <w:rPr>
          <w:rFonts w:eastAsia="Times New Roman" w:cs="Times New Roman"/>
          <w:sz w:val="24"/>
          <w:szCs w:val="24"/>
        </w:rPr>
        <w:t xml:space="preserve"> can determine if </w:t>
      </w:r>
      <w:r>
        <w:rPr>
          <w:rFonts w:eastAsia="Times New Roman" w:cs="Times New Roman"/>
          <w:sz w:val="24"/>
          <w:szCs w:val="24"/>
        </w:rPr>
        <w:t>you w</w:t>
      </w:r>
      <w:r w:rsidRPr="001A7B0A">
        <w:rPr>
          <w:rFonts w:eastAsia="Times New Roman" w:cs="Times New Roman"/>
          <w:sz w:val="24"/>
          <w:szCs w:val="24"/>
        </w:rPr>
        <w:t xml:space="preserve">ant to add the account to a block sell or exchange. </w:t>
      </w:r>
    </w:p>
    <w:p w:rsidR="001A7B0A" w:rsidRPr="001A7B0A" w:rsidRDefault="001A7B0A" w:rsidP="001A7B0A">
      <w:pPr>
        <w:autoSpaceDE w:val="0"/>
        <w:autoSpaceDN w:val="0"/>
        <w:adjustRightInd w:val="0"/>
        <w:spacing w:before="100" w:after="10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The Potential Gain/Loss feature f</w:t>
      </w:r>
      <w:r w:rsidRPr="001A7B0A">
        <w:rPr>
          <w:rFonts w:eastAsia="Times New Roman" w:cs="Times New Roman"/>
          <w:sz w:val="24"/>
          <w:szCs w:val="24"/>
        </w:rPr>
        <w:t>ilters all accounts within a block sell or block exchange to show any accounts that have a potential gain or loss. The calculation uses the Tax Lot Relief method</w:t>
      </w:r>
      <w:r>
        <w:rPr>
          <w:rFonts w:eastAsia="Times New Roman" w:cs="Times New Roman"/>
          <w:sz w:val="24"/>
          <w:szCs w:val="24"/>
        </w:rPr>
        <w:t xml:space="preserve"> - </w:t>
      </w:r>
      <w:r w:rsidRPr="001A7B0A">
        <w:rPr>
          <w:rFonts w:eastAsia="Times New Roman" w:cs="Times New Roman"/>
          <w:sz w:val="24"/>
          <w:szCs w:val="24"/>
        </w:rPr>
        <w:t>does not account for each individual’s election. The calculation is based on the trade lot information</w:t>
      </w:r>
      <w:r>
        <w:rPr>
          <w:rFonts w:eastAsia="Times New Roman" w:cs="Times New Roman"/>
          <w:sz w:val="24"/>
          <w:szCs w:val="24"/>
        </w:rPr>
        <w:t xml:space="preserve">, not actual tax lots. </w:t>
      </w:r>
      <w:r w:rsidRPr="001A7B0A">
        <w:rPr>
          <w:rFonts w:eastAsia="Times New Roman" w:cs="Times New Roman"/>
          <w:sz w:val="24"/>
          <w:szCs w:val="24"/>
        </w:rPr>
        <w:t xml:space="preserve">Once accounts are identified, </w:t>
      </w:r>
      <w:r>
        <w:rPr>
          <w:rFonts w:eastAsia="Times New Roman" w:cs="Times New Roman"/>
          <w:sz w:val="24"/>
          <w:szCs w:val="24"/>
        </w:rPr>
        <w:t>you</w:t>
      </w:r>
      <w:r w:rsidRPr="001A7B0A">
        <w:rPr>
          <w:rFonts w:eastAsia="Times New Roman" w:cs="Times New Roman"/>
          <w:sz w:val="24"/>
          <w:szCs w:val="24"/>
        </w:rPr>
        <w:t xml:space="preserve"> can choose whether to add them to the trade or not. </w:t>
      </w:r>
    </w:p>
    <w:p w:rsidR="001A7B0A" w:rsidRPr="001A7B0A" w:rsidRDefault="001A7B0A" w:rsidP="001A7B0A">
      <w:pPr>
        <w:autoSpaceDE w:val="0"/>
        <w:autoSpaceDN w:val="0"/>
        <w:adjustRightInd w:val="0"/>
        <w:spacing w:before="100" w:after="100" w:line="240" w:lineRule="auto"/>
        <w:rPr>
          <w:rFonts w:eastAsia="Times New Roman" w:cs="Times New Roman"/>
          <w:sz w:val="24"/>
          <w:szCs w:val="24"/>
        </w:rPr>
      </w:pPr>
      <w:r w:rsidRPr="001A7B0A">
        <w:rPr>
          <w:rFonts w:eastAsia="Times New Roman" w:cs="Times New Roman"/>
          <w:sz w:val="24"/>
          <w:szCs w:val="24"/>
        </w:rPr>
        <w:t xml:space="preserve">You can navigate to the Potential Gain/Loss filter by navigating to the </w:t>
      </w:r>
      <w:r w:rsidRPr="001A7B0A">
        <w:rPr>
          <w:rFonts w:eastAsia="Times New Roman" w:cs="Times New Roman"/>
          <w:i/>
          <w:sz w:val="24"/>
          <w:szCs w:val="24"/>
        </w:rPr>
        <w:t>Trading</w:t>
      </w:r>
      <w:r w:rsidRPr="001A7B0A">
        <w:rPr>
          <w:rFonts w:eastAsia="Times New Roman" w:cs="Times New Roman"/>
          <w:sz w:val="24"/>
          <w:szCs w:val="24"/>
        </w:rPr>
        <w:t xml:space="preserve"> tab and selecting the </w:t>
      </w:r>
      <w:r w:rsidRPr="001A7B0A">
        <w:rPr>
          <w:rFonts w:eastAsia="Times New Roman" w:cs="Times New Roman"/>
          <w:b/>
          <w:sz w:val="24"/>
          <w:szCs w:val="24"/>
        </w:rPr>
        <w:t>Block Trading</w:t>
      </w:r>
      <w:r w:rsidRPr="001A7B0A">
        <w:rPr>
          <w:rFonts w:eastAsia="Times New Roman" w:cs="Times New Roman"/>
          <w:sz w:val="24"/>
          <w:szCs w:val="24"/>
        </w:rPr>
        <w:t xml:space="preserve"> link. The Potential Gain/Loss filter is located under the </w:t>
      </w:r>
      <w:r w:rsidRPr="001A7B0A">
        <w:rPr>
          <w:rFonts w:eastAsia="Times New Roman" w:cs="Times New Roman"/>
          <w:b/>
          <w:sz w:val="24"/>
          <w:szCs w:val="24"/>
        </w:rPr>
        <w:t>Select Accounts</w:t>
      </w:r>
      <w:r w:rsidRPr="001A7B0A">
        <w:rPr>
          <w:rFonts w:eastAsia="Times New Roman" w:cs="Times New Roman"/>
          <w:sz w:val="24"/>
          <w:szCs w:val="24"/>
        </w:rPr>
        <w:t xml:space="preserve"> Search and Filter area.</w:t>
      </w:r>
    </w:p>
    <w:p w:rsidR="009C715A" w:rsidRDefault="001A7B0A" w:rsidP="009C715A">
      <w:pPr>
        <w:autoSpaceDE w:val="0"/>
        <w:autoSpaceDN w:val="0"/>
        <w:adjustRightInd w:val="0"/>
        <w:spacing w:before="100" w:after="10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Please review the </w:t>
      </w:r>
      <w:r w:rsidRPr="00520033">
        <w:rPr>
          <w:rFonts w:eastAsia="Times New Roman" w:cs="Times New Roman"/>
          <w:i/>
          <w:sz w:val="24"/>
          <w:szCs w:val="24"/>
          <w:u w:val="single"/>
        </w:rPr>
        <w:t>Liberty Trading – Block Trading User Guide</w:t>
      </w:r>
      <w:r>
        <w:rPr>
          <w:rFonts w:eastAsia="Times New Roman" w:cs="Times New Roman"/>
          <w:sz w:val="24"/>
          <w:szCs w:val="24"/>
        </w:rPr>
        <w:t xml:space="preserve"> to learn more about this</w:t>
      </w:r>
      <w:r w:rsidR="001637E3">
        <w:rPr>
          <w:rFonts w:eastAsia="Times New Roman" w:cs="Times New Roman"/>
          <w:sz w:val="24"/>
          <w:szCs w:val="24"/>
        </w:rPr>
        <w:t xml:space="preserve"> and associated Block Trading features</w:t>
      </w:r>
      <w:r>
        <w:rPr>
          <w:rFonts w:eastAsia="Times New Roman" w:cs="Times New Roman"/>
          <w:sz w:val="24"/>
          <w:szCs w:val="24"/>
        </w:rPr>
        <w:t>.</w:t>
      </w:r>
    </w:p>
    <w:p w:rsidR="001A7B0A" w:rsidRDefault="001A7B0A" w:rsidP="009C715A">
      <w:pPr>
        <w:autoSpaceDE w:val="0"/>
        <w:autoSpaceDN w:val="0"/>
        <w:adjustRightInd w:val="0"/>
        <w:spacing w:before="100" w:after="100" w:line="240" w:lineRule="auto"/>
        <w:rPr>
          <w:rFonts w:eastAsia="Times New Roman" w:cs="Times New Roman"/>
          <w:sz w:val="24"/>
          <w:szCs w:val="24"/>
        </w:rPr>
      </w:pPr>
    </w:p>
    <w:p w:rsidR="001A7B0A" w:rsidRPr="009C715A" w:rsidRDefault="001A7B0A" w:rsidP="009C715A">
      <w:pPr>
        <w:autoSpaceDE w:val="0"/>
        <w:autoSpaceDN w:val="0"/>
        <w:adjustRightInd w:val="0"/>
        <w:spacing w:before="100" w:after="10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Let your relationship manager know if you have questions</w:t>
      </w:r>
      <w:r w:rsidR="001637E3">
        <w:rPr>
          <w:rFonts w:eastAsia="Times New Roman" w:cs="Times New Roman"/>
          <w:sz w:val="24"/>
          <w:szCs w:val="24"/>
        </w:rPr>
        <w:t xml:space="preserve"> or are interested in a demonstration of the Block Trading features</w:t>
      </w:r>
      <w:bookmarkStart w:id="0" w:name="_GoBack"/>
      <w:bookmarkEnd w:id="0"/>
      <w:r>
        <w:rPr>
          <w:rFonts w:eastAsia="Times New Roman" w:cs="Times New Roman"/>
          <w:sz w:val="24"/>
          <w:szCs w:val="24"/>
        </w:rPr>
        <w:t>.</w:t>
      </w:r>
    </w:p>
    <w:p w:rsidR="009C715A" w:rsidRPr="009C715A" w:rsidRDefault="009C715A" w:rsidP="009C715A">
      <w:pPr>
        <w:rPr>
          <w:rFonts w:eastAsia="Times New Roman" w:cs="Times New Roman"/>
        </w:rPr>
      </w:pPr>
    </w:p>
    <w:p w:rsidR="00767289" w:rsidRPr="0047029F" w:rsidRDefault="00767289" w:rsidP="0047029F">
      <w:pPr>
        <w:rPr>
          <w:rFonts w:ascii="Helvetica" w:hAnsi="Helvetica" w:cs="Helvetica"/>
          <w:noProof/>
          <w:sz w:val="20"/>
          <w:szCs w:val="20"/>
        </w:rPr>
      </w:pPr>
    </w:p>
    <w:sectPr w:rsidR="00767289" w:rsidRPr="0047029F" w:rsidSect="0047029F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0F" w:rsidRDefault="003E180F" w:rsidP="003E180F">
      <w:pPr>
        <w:spacing w:after="0" w:line="240" w:lineRule="auto"/>
      </w:pPr>
      <w:r>
        <w:separator/>
      </w:r>
    </w:p>
  </w:endnote>
  <w:endnote w:type="continuationSeparator" w:id="0">
    <w:p w:rsidR="003E180F" w:rsidRDefault="003E180F" w:rsidP="003E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589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2EBB" w:rsidRDefault="00722EBB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E87220" wp14:editId="036EF864">
                      <wp:simplePos x="0" y="0"/>
                      <wp:positionH relativeFrom="column">
                        <wp:posOffset>-687705</wp:posOffset>
                      </wp:positionH>
                      <wp:positionV relativeFrom="paragraph">
                        <wp:posOffset>-68580</wp:posOffset>
                      </wp:positionV>
                      <wp:extent cx="77724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15pt,-5.4pt" to="557.8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" strokecolor="#a5a5a5 [2092]" strokeweight=".25pt"/>
                  </w:pict>
                </mc:Fallback>
              </mc:AlternateContent>
            </w:r>
            <w:r w:rsidR="00D3513B">
              <w:tab/>
            </w:r>
            <w:r w:rsidR="00D3513B"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7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7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439B" w:rsidRDefault="008E439B" w:rsidP="008E439B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0F" w:rsidRDefault="003E180F" w:rsidP="003E180F">
      <w:pPr>
        <w:spacing w:after="0" w:line="240" w:lineRule="auto"/>
      </w:pPr>
      <w:r>
        <w:separator/>
      </w:r>
    </w:p>
  </w:footnote>
  <w:footnote w:type="continuationSeparator" w:id="0">
    <w:p w:rsidR="003E180F" w:rsidRDefault="003E180F" w:rsidP="003E1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0F" w:rsidRDefault="001A7B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FC3ACA" wp14:editId="0E6829E2">
              <wp:simplePos x="0" y="0"/>
              <wp:positionH relativeFrom="column">
                <wp:posOffset>-350520</wp:posOffset>
              </wp:positionH>
              <wp:positionV relativeFrom="paragraph">
                <wp:posOffset>45720</wp:posOffset>
              </wp:positionV>
              <wp:extent cx="4442460" cy="88963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2460" cy="889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7289" w:rsidRPr="008E439B" w:rsidRDefault="001A7B0A" w:rsidP="00767289">
                          <w:pPr>
                            <w:spacing w:line="240" w:lineRule="auto"/>
                            <w:rPr>
                              <w:rFonts w:ascii="Helvetica" w:hAnsi="Helvetic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Filtering Potential Gain/Loss Trades for Block Sells and Exchanges Now Available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.6pt;margin-top:3.6pt;width:349.8pt;height: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" stroked="f">
              <v:textbox>
                <w:txbxContent>
                  <w:p w:rsidR="00767289" w:rsidRPr="008E439B" w:rsidRDefault="001A7B0A" w:rsidP="00767289">
                    <w:pPr>
                      <w:spacing w:line="240" w:lineRule="auto"/>
                      <w:rPr>
                        <w:rFonts w:ascii="Helvetica" w:hAnsi="Helvetica"/>
                        <w:b/>
                        <w:color w:val="000000" w:themeColor="text1"/>
                        <w:sz w:val="36"/>
                        <w:szCs w:val="36"/>
                      </w:rPr>
                    </w:pPr>
                    <w:r>
                      <w:rPr>
                        <w:rFonts w:ascii="Helvetica" w:hAnsi="Helvetica"/>
                        <w:b/>
                        <w:color w:val="000000" w:themeColor="text1"/>
                        <w:sz w:val="36"/>
                        <w:szCs w:val="36"/>
                      </w:rPr>
                      <w:t>Filtering Potential Gain/Loss Trades for Block Sells and Exchanges Now Available</w:t>
                    </w:r>
                  </w:p>
                </w:txbxContent>
              </v:textbox>
            </v:shape>
          </w:pict>
        </mc:Fallback>
      </mc:AlternateContent>
    </w:r>
    <w:r w:rsidR="003E180F">
      <w:rPr>
        <w:noProof/>
      </w:rPr>
      <w:drawing>
        <wp:anchor distT="0" distB="0" distL="114300" distR="114300" simplePos="0" relativeHeight="251659264" behindDoc="0" locked="0" layoutInCell="1" allowOverlap="1" wp14:anchorId="33036AEE" wp14:editId="2529E9D4">
          <wp:simplePos x="0" y="0"/>
          <wp:positionH relativeFrom="column">
            <wp:posOffset>-276225</wp:posOffset>
          </wp:positionH>
          <wp:positionV relativeFrom="paragraph">
            <wp:posOffset>-457200</wp:posOffset>
          </wp:positionV>
          <wp:extent cx="7772400" cy="1828800"/>
          <wp:effectExtent l="0" t="0" r="0" b="0"/>
          <wp:wrapSquare wrapText="bothSides"/>
          <wp:docPr id="5" name="Picture 5" title="Trust Company of Am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DocumentHeader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80F" w:rsidRDefault="003E18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6522"/>
    <w:multiLevelType w:val="hybridMultilevel"/>
    <w:tmpl w:val="0ED4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41D18"/>
    <w:multiLevelType w:val="hybridMultilevel"/>
    <w:tmpl w:val="8AFA0130"/>
    <w:lvl w:ilvl="0" w:tplc="F656F8E4">
      <w:start w:val="1"/>
      <w:numFmt w:val="bullet"/>
      <w:pStyle w:val="MainTex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C3525"/>
    <w:multiLevelType w:val="hybridMultilevel"/>
    <w:tmpl w:val="1870E822"/>
    <w:lvl w:ilvl="0" w:tplc="E25EC792">
      <w:start w:val="1"/>
      <w:numFmt w:val="decimal"/>
      <w:pStyle w:val="MainTextNumbered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BE50FD3"/>
    <w:multiLevelType w:val="multilevel"/>
    <w:tmpl w:val="B03090C2"/>
    <w:lvl w:ilvl="0">
      <w:start w:val="1"/>
      <w:numFmt w:val="decimal"/>
      <w:pStyle w:val="Heading1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umberedText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pStyle w:val="NumberedText2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pStyle w:val="NumberedText3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pStyle w:val="NumberedText4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01"/>
    <w:rsid w:val="00072717"/>
    <w:rsid w:val="00087103"/>
    <w:rsid w:val="000E11D3"/>
    <w:rsid w:val="00112BCC"/>
    <w:rsid w:val="00121722"/>
    <w:rsid w:val="00122E0D"/>
    <w:rsid w:val="00125B73"/>
    <w:rsid w:val="001637E3"/>
    <w:rsid w:val="00185BB8"/>
    <w:rsid w:val="001A7B0A"/>
    <w:rsid w:val="001B6053"/>
    <w:rsid w:val="001C1101"/>
    <w:rsid w:val="001F2B7D"/>
    <w:rsid w:val="00223A1E"/>
    <w:rsid w:val="002773CA"/>
    <w:rsid w:val="002B5E1A"/>
    <w:rsid w:val="002D1997"/>
    <w:rsid w:val="002E220E"/>
    <w:rsid w:val="002E7CA7"/>
    <w:rsid w:val="0030742E"/>
    <w:rsid w:val="00384D78"/>
    <w:rsid w:val="003E180F"/>
    <w:rsid w:val="00402801"/>
    <w:rsid w:val="00426EA7"/>
    <w:rsid w:val="00461394"/>
    <w:rsid w:val="0047029F"/>
    <w:rsid w:val="004769A8"/>
    <w:rsid w:val="004834BF"/>
    <w:rsid w:val="004F48CD"/>
    <w:rsid w:val="00520033"/>
    <w:rsid w:val="00530F70"/>
    <w:rsid w:val="00550A8F"/>
    <w:rsid w:val="005523E9"/>
    <w:rsid w:val="005B29A4"/>
    <w:rsid w:val="005C707D"/>
    <w:rsid w:val="005D1628"/>
    <w:rsid w:val="005E140E"/>
    <w:rsid w:val="00623391"/>
    <w:rsid w:val="00676077"/>
    <w:rsid w:val="006B1B45"/>
    <w:rsid w:val="006D0023"/>
    <w:rsid w:val="006D342E"/>
    <w:rsid w:val="00722EBB"/>
    <w:rsid w:val="00767289"/>
    <w:rsid w:val="007B29BE"/>
    <w:rsid w:val="00860A06"/>
    <w:rsid w:val="0088497D"/>
    <w:rsid w:val="008912E4"/>
    <w:rsid w:val="0089632E"/>
    <w:rsid w:val="008B0DED"/>
    <w:rsid w:val="008E439B"/>
    <w:rsid w:val="008E6CB7"/>
    <w:rsid w:val="00943E8A"/>
    <w:rsid w:val="009C715A"/>
    <w:rsid w:val="00A22C9D"/>
    <w:rsid w:val="00A82F51"/>
    <w:rsid w:val="00AB1A15"/>
    <w:rsid w:val="00AD186C"/>
    <w:rsid w:val="00B11AB0"/>
    <w:rsid w:val="00B33537"/>
    <w:rsid w:val="00B7354D"/>
    <w:rsid w:val="00B74A4D"/>
    <w:rsid w:val="00BF7D2C"/>
    <w:rsid w:val="00C05CF0"/>
    <w:rsid w:val="00C12227"/>
    <w:rsid w:val="00C43947"/>
    <w:rsid w:val="00C45DF8"/>
    <w:rsid w:val="00C85D26"/>
    <w:rsid w:val="00CD75C3"/>
    <w:rsid w:val="00D130D3"/>
    <w:rsid w:val="00D26381"/>
    <w:rsid w:val="00D32198"/>
    <w:rsid w:val="00D3513B"/>
    <w:rsid w:val="00D85468"/>
    <w:rsid w:val="00DA3D35"/>
    <w:rsid w:val="00E15B6C"/>
    <w:rsid w:val="00E32DFF"/>
    <w:rsid w:val="00E476A9"/>
    <w:rsid w:val="00ED2CF1"/>
    <w:rsid w:val="00ED5311"/>
    <w:rsid w:val="00ED67CE"/>
    <w:rsid w:val="00EE43E5"/>
    <w:rsid w:val="00EE5EA0"/>
    <w:rsid w:val="00EF74CB"/>
    <w:rsid w:val="00F11803"/>
    <w:rsid w:val="00F5287B"/>
    <w:rsid w:val="00F65BED"/>
    <w:rsid w:val="00F853B1"/>
    <w:rsid w:val="00FC6471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0F"/>
  </w:style>
  <w:style w:type="paragraph" w:styleId="Footer">
    <w:name w:val="footer"/>
    <w:basedOn w:val="Normal"/>
    <w:link w:val="Foot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0F"/>
  </w:style>
  <w:style w:type="character" w:styleId="Hyperlink">
    <w:name w:val="Hyperlink"/>
    <w:basedOn w:val="DefaultParagraphFont"/>
    <w:uiPriority w:val="99"/>
    <w:semiHidden/>
    <w:unhideWhenUsed/>
    <w:rsid w:val="0076728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7029F"/>
    <w:pPr>
      <w:tabs>
        <w:tab w:val="left" w:pos="450"/>
        <w:tab w:val="right" w:leader="dot" w:pos="10070"/>
      </w:tabs>
      <w:spacing w:before="360" w:after="0" w:line="240" w:lineRule="auto"/>
    </w:pPr>
    <w:rPr>
      <w:rFonts w:eastAsiaTheme="minorEastAsia"/>
      <w:b/>
      <w:bCs/>
      <w:caps/>
      <w:noProof/>
    </w:rPr>
  </w:style>
  <w:style w:type="paragraph" w:customStyle="1" w:styleId="Heading1Numbered">
    <w:name w:val="+Heading 1 Numbered"/>
    <w:basedOn w:val="TOC1"/>
    <w:next w:val="NumberedText"/>
    <w:link w:val="Heading1NumberedChar"/>
    <w:qFormat/>
    <w:rsid w:val="0047029F"/>
    <w:pPr>
      <w:numPr>
        <w:numId w:val="3"/>
      </w:numPr>
      <w:spacing w:after="120"/>
    </w:pPr>
    <w:rPr>
      <w:rFonts w:ascii="Arial" w:eastAsia="Times New Roman" w:hAnsi="Arial" w:cs="Arial"/>
      <w:caps w:val="0"/>
      <w:noProof w:val="0"/>
    </w:rPr>
  </w:style>
  <w:style w:type="paragraph" w:customStyle="1" w:styleId="NumberedText">
    <w:name w:val="+Numbered Text"/>
    <w:basedOn w:val="Normal"/>
    <w:link w:val="NumberedTextChar"/>
    <w:qFormat/>
    <w:rsid w:val="0047029F"/>
    <w:pPr>
      <w:numPr>
        <w:ilvl w:val="1"/>
        <w:numId w:val="3"/>
      </w:numPr>
      <w:tabs>
        <w:tab w:val="left" w:pos="1170"/>
      </w:tabs>
      <w:spacing w:after="120" w:line="240" w:lineRule="auto"/>
    </w:pPr>
    <w:rPr>
      <w:rFonts w:ascii="Arial" w:eastAsia="Times New Roman" w:hAnsi="Arial" w:cs="Arial"/>
    </w:rPr>
  </w:style>
  <w:style w:type="character" w:customStyle="1" w:styleId="Heading1NumberedChar">
    <w:name w:val="+Heading 1 Numbered Char"/>
    <w:link w:val="Heading1Numbered"/>
    <w:rsid w:val="0047029F"/>
    <w:rPr>
      <w:rFonts w:ascii="Arial" w:eastAsia="Times New Roman" w:hAnsi="Arial" w:cs="Arial"/>
      <w:b/>
      <w:bCs/>
    </w:rPr>
  </w:style>
  <w:style w:type="paragraph" w:customStyle="1" w:styleId="MainText">
    <w:name w:val="+Main Text"/>
    <w:basedOn w:val="Normal"/>
    <w:link w:val="MainTextChar"/>
    <w:qFormat/>
    <w:rsid w:val="0047029F"/>
    <w:pPr>
      <w:spacing w:before="120" w:after="120" w:line="240" w:lineRule="auto"/>
    </w:pPr>
    <w:rPr>
      <w:rFonts w:ascii="Arial" w:eastAsia="Times New Roman" w:hAnsi="Arial" w:cs="Arial"/>
      <w:bCs/>
    </w:rPr>
  </w:style>
  <w:style w:type="character" w:customStyle="1" w:styleId="NumberedTextChar">
    <w:name w:val="+Numbered Text Char"/>
    <w:link w:val="NumberedText"/>
    <w:rsid w:val="0047029F"/>
    <w:rPr>
      <w:rFonts w:ascii="Arial" w:eastAsia="Times New Roman" w:hAnsi="Arial" w:cs="Arial"/>
    </w:rPr>
  </w:style>
  <w:style w:type="character" w:customStyle="1" w:styleId="MainTextChar">
    <w:name w:val="+Main Text Char"/>
    <w:link w:val="MainText"/>
    <w:rsid w:val="0047029F"/>
    <w:rPr>
      <w:rFonts w:ascii="Arial" w:eastAsia="Times New Roman" w:hAnsi="Arial" w:cs="Arial"/>
      <w:bCs/>
    </w:rPr>
  </w:style>
  <w:style w:type="paragraph" w:customStyle="1" w:styleId="MainTextNumbered">
    <w:name w:val="+Main Text Numbered"/>
    <w:basedOn w:val="Normal"/>
    <w:link w:val="MainTextNumberedChar"/>
    <w:qFormat/>
    <w:rsid w:val="0047029F"/>
    <w:pPr>
      <w:numPr>
        <w:numId w:val="1"/>
      </w:numPr>
      <w:spacing w:after="0" w:line="240" w:lineRule="auto"/>
    </w:pPr>
    <w:rPr>
      <w:rFonts w:ascii="Arial" w:eastAsia="Times New Roman" w:hAnsi="Arial" w:cs="Arial"/>
      <w:bCs/>
    </w:rPr>
  </w:style>
  <w:style w:type="paragraph" w:customStyle="1" w:styleId="MainTextBulleted">
    <w:name w:val="+Main Text Bulleted"/>
    <w:basedOn w:val="Normal"/>
    <w:link w:val="MainTextBulletedChar"/>
    <w:qFormat/>
    <w:rsid w:val="0047029F"/>
    <w:pPr>
      <w:numPr>
        <w:numId w:val="2"/>
      </w:numPr>
      <w:spacing w:after="0" w:line="240" w:lineRule="auto"/>
    </w:pPr>
    <w:rPr>
      <w:rFonts w:ascii="Arial" w:eastAsia="Times New Roman" w:hAnsi="Arial" w:cs="Arial"/>
      <w:bCs/>
    </w:rPr>
  </w:style>
  <w:style w:type="character" w:customStyle="1" w:styleId="MainTextNumberedChar">
    <w:name w:val="+Main Text Numbered Char"/>
    <w:basedOn w:val="DefaultParagraphFont"/>
    <w:link w:val="MainTextNumbered"/>
    <w:rsid w:val="0047029F"/>
    <w:rPr>
      <w:rFonts w:ascii="Arial" w:eastAsia="Times New Roman" w:hAnsi="Arial" w:cs="Arial"/>
      <w:bCs/>
    </w:rPr>
  </w:style>
  <w:style w:type="character" w:customStyle="1" w:styleId="MainTextBulletedChar">
    <w:name w:val="+Main Text Bulleted Char"/>
    <w:link w:val="MainTextBulleted"/>
    <w:rsid w:val="0047029F"/>
    <w:rPr>
      <w:rFonts w:ascii="Arial" w:eastAsia="Times New Roman" w:hAnsi="Arial" w:cs="Arial"/>
      <w:bCs/>
    </w:rPr>
  </w:style>
  <w:style w:type="paragraph" w:customStyle="1" w:styleId="HeadingNonNumbered">
    <w:name w:val="+Heading Non Numbered"/>
    <w:basedOn w:val="Normal"/>
    <w:next w:val="MainText"/>
    <w:link w:val="HeadingNonNumberedChar"/>
    <w:qFormat/>
    <w:rsid w:val="0047029F"/>
    <w:pPr>
      <w:spacing w:before="120" w:after="120" w:line="240" w:lineRule="auto"/>
    </w:pPr>
    <w:rPr>
      <w:rFonts w:ascii="Arial" w:eastAsia="Times New Roman" w:hAnsi="Arial" w:cs="Times New Roman"/>
      <w:b/>
      <w:szCs w:val="24"/>
    </w:rPr>
  </w:style>
  <w:style w:type="character" w:customStyle="1" w:styleId="HeadingNonNumberedChar">
    <w:name w:val="+Heading Non Numbered Char"/>
    <w:link w:val="HeadingNonNumbered"/>
    <w:rsid w:val="0047029F"/>
    <w:rPr>
      <w:rFonts w:ascii="Arial" w:eastAsia="Times New Roman" w:hAnsi="Arial" w:cs="Times New Roman"/>
      <w:b/>
      <w:szCs w:val="24"/>
    </w:rPr>
  </w:style>
  <w:style w:type="paragraph" w:customStyle="1" w:styleId="NumberedText2">
    <w:name w:val="+Numbered Text 2"/>
    <w:basedOn w:val="NumberedText"/>
    <w:link w:val="NumberedText2Char"/>
    <w:qFormat/>
    <w:rsid w:val="0047029F"/>
    <w:pPr>
      <w:numPr>
        <w:ilvl w:val="2"/>
      </w:numPr>
    </w:pPr>
  </w:style>
  <w:style w:type="paragraph" w:customStyle="1" w:styleId="NumberedText3">
    <w:name w:val="+Numbered Text 3"/>
    <w:basedOn w:val="NumberedText2"/>
    <w:link w:val="NumberedText3Char"/>
    <w:qFormat/>
    <w:rsid w:val="0047029F"/>
    <w:pPr>
      <w:numPr>
        <w:ilvl w:val="3"/>
      </w:numPr>
    </w:pPr>
  </w:style>
  <w:style w:type="character" w:customStyle="1" w:styleId="NumberedText2Char">
    <w:name w:val="+Numbered Text 2 Char"/>
    <w:basedOn w:val="NumberedTextChar"/>
    <w:link w:val="NumberedText2"/>
    <w:rsid w:val="0047029F"/>
    <w:rPr>
      <w:rFonts w:ascii="Arial" w:eastAsia="Times New Roman" w:hAnsi="Arial" w:cs="Arial"/>
    </w:rPr>
  </w:style>
  <w:style w:type="character" w:customStyle="1" w:styleId="NumberedText3Char">
    <w:name w:val="+Numbered Text 3 Char"/>
    <w:basedOn w:val="NumberedText2Char"/>
    <w:link w:val="NumberedText3"/>
    <w:rsid w:val="0047029F"/>
    <w:rPr>
      <w:rFonts w:ascii="Arial" w:eastAsia="Times New Roman" w:hAnsi="Arial" w:cs="Arial"/>
    </w:rPr>
  </w:style>
  <w:style w:type="paragraph" w:customStyle="1" w:styleId="NumberedText4">
    <w:name w:val="+Numbered Text 4"/>
    <w:basedOn w:val="NumberedText3"/>
    <w:qFormat/>
    <w:rsid w:val="0047029F"/>
    <w:pPr>
      <w:numPr>
        <w:ilvl w:val="4"/>
      </w:numPr>
      <w:tabs>
        <w:tab w:val="clear" w:pos="3240"/>
        <w:tab w:val="num" w:pos="360"/>
        <w:tab w:val="left" w:pos="41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0F"/>
  </w:style>
  <w:style w:type="paragraph" w:styleId="Footer">
    <w:name w:val="footer"/>
    <w:basedOn w:val="Normal"/>
    <w:link w:val="Foot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0F"/>
  </w:style>
  <w:style w:type="character" w:styleId="Hyperlink">
    <w:name w:val="Hyperlink"/>
    <w:basedOn w:val="DefaultParagraphFont"/>
    <w:uiPriority w:val="99"/>
    <w:semiHidden/>
    <w:unhideWhenUsed/>
    <w:rsid w:val="0076728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7029F"/>
    <w:pPr>
      <w:tabs>
        <w:tab w:val="left" w:pos="450"/>
        <w:tab w:val="right" w:leader="dot" w:pos="10070"/>
      </w:tabs>
      <w:spacing w:before="360" w:after="0" w:line="240" w:lineRule="auto"/>
    </w:pPr>
    <w:rPr>
      <w:rFonts w:eastAsiaTheme="minorEastAsia"/>
      <w:b/>
      <w:bCs/>
      <w:caps/>
      <w:noProof/>
    </w:rPr>
  </w:style>
  <w:style w:type="paragraph" w:customStyle="1" w:styleId="Heading1Numbered">
    <w:name w:val="+Heading 1 Numbered"/>
    <w:basedOn w:val="TOC1"/>
    <w:next w:val="NumberedText"/>
    <w:link w:val="Heading1NumberedChar"/>
    <w:qFormat/>
    <w:rsid w:val="0047029F"/>
    <w:pPr>
      <w:numPr>
        <w:numId w:val="3"/>
      </w:numPr>
      <w:spacing w:after="120"/>
    </w:pPr>
    <w:rPr>
      <w:rFonts w:ascii="Arial" w:eastAsia="Times New Roman" w:hAnsi="Arial" w:cs="Arial"/>
      <w:caps w:val="0"/>
      <w:noProof w:val="0"/>
    </w:rPr>
  </w:style>
  <w:style w:type="paragraph" w:customStyle="1" w:styleId="NumberedText">
    <w:name w:val="+Numbered Text"/>
    <w:basedOn w:val="Normal"/>
    <w:link w:val="NumberedTextChar"/>
    <w:qFormat/>
    <w:rsid w:val="0047029F"/>
    <w:pPr>
      <w:numPr>
        <w:ilvl w:val="1"/>
        <w:numId w:val="3"/>
      </w:numPr>
      <w:tabs>
        <w:tab w:val="left" w:pos="1170"/>
      </w:tabs>
      <w:spacing w:after="120" w:line="240" w:lineRule="auto"/>
    </w:pPr>
    <w:rPr>
      <w:rFonts w:ascii="Arial" w:eastAsia="Times New Roman" w:hAnsi="Arial" w:cs="Arial"/>
    </w:rPr>
  </w:style>
  <w:style w:type="character" w:customStyle="1" w:styleId="Heading1NumberedChar">
    <w:name w:val="+Heading 1 Numbered Char"/>
    <w:link w:val="Heading1Numbered"/>
    <w:rsid w:val="0047029F"/>
    <w:rPr>
      <w:rFonts w:ascii="Arial" w:eastAsia="Times New Roman" w:hAnsi="Arial" w:cs="Arial"/>
      <w:b/>
      <w:bCs/>
    </w:rPr>
  </w:style>
  <w:style w:type="paragraph" w:customStyle="1" w:styleId="MainText">
    <w:name w:val="+Main Text"/>
    <w:basedOn w:val="Normal"/>
    <w:link w:val="MainTextChar"/>
    <w:qFormat/>
    <w:rsid w:val="0047029F"/>
    <w:pPr>
      <w:spacing w:before="120" w:after="120" w:line="240" w:lineRule="auto"/>
    </w:pPr>
    <w:rPr>
      <w:rFonts w:ascii="Arial" w:eastAsia="Times New Roman" w:hAnsi="Arial" w:cs="Arial"/>
      <w:bCs/>
    </w:rPr>
  </w:style>
  <w:style w:type="character" w:customStyle="1" w:styleId="NumberedTextChar">
    <w:name w:val="+Numbered Text Char"/>
    <w:link w:val="NumberedText"/>
    <w:rsid w:val="0047029F"/>
    <w:rPr>
      <w:rFonts w:ascii="Arial" w:eastAsia="Times New Roman" w:hAnsi="Arial" w:cs="Arial"/>
    </w:rPr>
  </w:style>
  <w:style w:type="character" w:customStyle="1" w:styleId="MainTextChar">
    <w:name w:val="+Main Text Char"/>
    <w:link w:val="MainText"/>
    <w:rsid w:val="0047029F"/>
    <w:rPr>
      <w:rFonts w:ascii="Arial" w:eastAsia="Times New Roman" w:hAnsi="Arial" w:cs="Arial"/>
      <w:bCs/>
    </w:rPr>
  </w:style>
  <w:style w:type="paragraph" w:customStyle="1" w:styleId="MainTextNumbered">
    <w:name w:val="+Main Text Numbered"/>
    <w:basedOn w:val="Normal"/>
    <w:link w:val="MainTextNumberedChar"/>
    <w:qFormat/>
    <w:rsid w:val="0047029F"/>
    <w:pPr>
      <w:numPr>
        <w:numId w:val="1"/>
      </w:numPr>
      <w:spacing w:after="0" w:line="240" w:lineRule="auto"/>
    </w:pPr>
    <w:rPr>
      <w:rFonts w:ascii="Arial" w:eastAsia="Times New Roman" w:hAnsi="Arial" w:cs="Arial"/>
      <w:bCs/>
    </w:rPr>
  </w:style>
  <w:style w:type="paragraph" w:customStyle="1" w:styleId="MainTextBulleted">
    <w:name w:val="+Main Text Bulleted"/>
    <w:basedOn w:val="Normal"/>
    <w:link w:val="MainTextBulletedChar"/>
    <w:qFormat/>
    <w:rsid w:val="0047029F"/>
    <w:pPr>
      <w:numPr>
        <w:numId w:val="2"/>
      </w:numPr>
      <w:spacing w:after="0" w:line="240" w:lineRule="auto"/>
    </w:pPr>
    <w:rPr>
      <w:rFonts w:ascii="Arial" w:eastAsia="Times New Roman" w:hAnsi="Arial" w:cs="Arial"/>
      <w:bCs/>
    </w:rPr>
  </w:style>
  <w:style w:type="character" w:customStyle="1" w:styleId="MainTextNumberedChar">
    <w:name w:val="+Main Text Numbered Char"/>
    <w:basedOn w:val="DefaultParagraphFont"/>
    <w:link w:val="MainTextNumbered"/>
    <w:rsid w:val="0047029F"/>
    <w:rPr>
      <w:rFonts w:ascii="Arial" w:eastAsia="Times New Roman" w:hAnsi="Arial" w:cs="Arial"/>
      <w:bCs/>
    </w:rPr>
  </w:style>
  <w:style w:type="character" w:customStyle="1" w:styleId="MainTextBulletedChar">
    <w:name w:val="+Main Text Bulleted Char"/>
    <w:link w:val="MainTextBulleted"/>
    <w:rsid w:val="0047029F"/>
    <w:rPr>
      <w:rFonts w:ascii="Arial" w:eastAsia="Times New Roman" w:hAnsi="Arial" w:cs="Arial"/>
      <w:bCs/>
    </w:rPr>
  </w:style>
  <w:style w:type="paragraph" w:customStyle="1" w:styleId="HeadingNonNumbered">
    <w:name w:val="+Heading Non Numbered"/>
    <w:basedOn w:val="Normal"/>
    <w:next w:val="MainText"/>
    <w:link w:val="HeadingNonNumberedChar"/>
    <w:qFormat/>
    <w:rsid w:val="0047029F"/>
    <w:pPr>
      <w:spacing w:before="120" w:after="120" w:line="240" w:lineRule="auto"/>
    </w:pPr>
    <w:rPr>
      <w:rFonts w:ascii="Arial" w:eastAsia="Times New Roman" w:hAnsi="Arial" w:cs="Times New Roman"/>
      <w:b/>
      <w:szCs w:val="24"/>
    </w:rPr>
  </w:style>
  <w:style w:type="character" w:customStyle="1" w:styleId="HeadingNonNumberedChar">
    <w:name w:val="+Heading Non Numbered Char"/>
    <w:link w:val="HeadingNonNumbered"/>
    <w:rsid w:val="0047029F"/>
    <w:rPr>
      <w:rFonts w:ascii="Arial" w:eastAsia="Times New Roman" w:hAnsi="Arial" w:cs="Times New Roman"/>
      <w:b/>
      <w:szCs w:val="24"/>
    </w:rPr>
  </w:style>
  <w:style w:type="paragraph" w:customStyle="1" w:styleId="NumberedText2">
    <w:name w:val="+Numbered Text 2"/>
    <w:basedOn w:val="NumberedText"/>
    <w:link w:val="NumberedText2Char"/>
    <w:qFormat/>
    <w:rsid w:val="0047029F"/>
    <w:pPr>
      <w:numPr>
        <w:ilvl w:val="2"/>
      </w:numPr>
    </w:pPr>
  </w:style>
  <w:style w:type="paragraph" w:customStyle="1" w:styleId="NumberedText3">
    <w:name w:val="+Numbered Text 3"/>
    <w:basedOn w:val="NumberedText2"/>
    <w:link w:val="NumberedText3Char"/>
    <w:qFormat/>
    <w:rsid w:val="0047029F"/>
    <w:pPr>
      <w:numPr>
        <w:ilvl w:val="3"/>
      </w:numPr>
    </w:pPr>
  </w:style>
  <w:style w:type="character" w:customStyle="1" w:styleId="NumberedText2Char">
    <w:name w:val="+Numbered Text 2 Char"/>
    <w:basedOn w:val="NumberedTextChar"/>
    <w:link w:val="NumberedText2"/>
    <w:rsid w:val="0047029F"/>
    <w:rPr>
      <w:rFonts w:ascii="Arial" w:eastAsia="Times New Roman" w:hAnsi="Arial" w:cs="Arial"/>
    </w:rPr>
  </w:style>
  <w:style w:type="character" w:customStyle="1" w:styleId="NumberedText3Char">
    <w:name w:val="+Numbered Text 3 Char"/>
    <w:basedOn w:val="NumberedText2Char"/>
    <w:link w:val="NumberedText3"/>
    <w:rsid w:val="0047029F"/>
    <w:rPr>
      <w:rFonts w:ascii="Arial" w:eastAsia="Times New Roman" w:hAnsi="Arial" w:cs="Arial"/>
    </w:rPr>
  </w:style>
  <w:style w:type="paragraph" w:customStyle="1" w:styleId="NumberedText4">
    <w:name w:val="+Numbered Text 4"/>
    <w:basedOn w:val="NumberedText3"/>
    <w:qFormat/>
    <w:rsid w:val="0047029F"/>
    <w:pPr>
      <w:numPr>
        <w:ilvl w:val="4"/>
      </w:numPr>
      <w:tabs>
        <w:tab w:val="clear" w:pos="3240"/>
        <w:tab w:val="num" w:pos="360"/>
        <w:tab w:val="left" w:pos="41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D994C9-C73F-4873-82DE-DD6145E1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 Company of America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Bramlett</dc:creator>
  <cp:lastModifiedBy>Sharon Brett</cp:lastModifiedBy>
  <cp:revision>3</cp:revision>
  <cp:lastPrinted>2013-06-19T17:07:00Z</cp:lastPrinted>
  <dcterms:created xsi:type="dcterms:W3CDTF">2016-10-18T09:59:00Z</dcterms:created>
  <dcterms:modified xsi:type="dcterms:W3CDTF">2016-11-30T11:28:00Z</dcterms:modified>
</cp:coreProperties>
</file>