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95287916"/>
    <w:bookmarkStart w:id="1" w:name="_Toc275347763"/>
    <w:p w:rsidR="003C224F" w:rsidRPr="00856F26" w:rsidRDefault="00E13844" w:rsidP="003C224F">
      <w:pPr>
        <w:spacing w:after="0" w:line="240" w:lineRule="auto"/>
        <w:ind w:left="2160"/>
        <w:rPr>
          <w:rFonts w:eastAsia="Times New Roman" w:cs="Times New Roman"/>
          <w:color w:val="FFFFFF" w:themeColor="background1"/>
          <w:szCs w:val="24"/>
        </w:rPr>
      </w:pPr>
      <w:r>
        <w:rPr>
          <w:rFonts w:eastAsia="Times New Roman" w:cs="Times New Roman"/>
          <w:color w:val="FFFFFF" w:themeColor="background1"/>
          <w:szCs w:val="24"/>
        </w:rPr>
        <w:fldChar w:fldCharType="begin"/>
      </w:r>
      <w:r>
        <w:rPr>
          <w:rFonts w:eastAsia="Times New Roman" w:cs="Times New Roman"/>
          <w:color w:val="FFFFFF" w:themeColor="background1"/>
          <w:szCs w:val="24"/>
        </w:rPr>
        <w:instrText xml:space="preserve"> DATE \@ "MMMM yy" </w:instrText>
      </w:r>
      <w:r>
        <w:rPr>
          <w:rFonts w:eastAsia="Times New Roman" w:cs="Times New Roman"/>
          <w:color w:val="FFFFFF" w:themeColor="background1"/>
          <w:szCs w:val="24"/>
        </w:rPr>
        <w:fldChar w:fldCharType="separate"/>
      </w:r>
      <w:r w:rsidR="000C6640">
        <w:rPr>
          <w:rFonts w:eastAsia="Times New Roman" w:cs="Times New Roman"/>
          <w:noProof/>
          <w:color w:val="FFFFFF" w:themeColor="background1"/>
          <w:szCs w:val="24"/>
        </w:rPr>
        <w:t>November 15</w:t>
      </w:r>
      <w:r>
        <w:rPr>
          <w:rFonts w:eastAsia="Times New Roman" w:cs="Times New Roman"/>
          <w:color w:val="FFFFFF" w:themeColor="background1"/>
          <w:szCs w:val="24"/>
        </w:rPr>
        <w:fldChar w:fldCharType="end"/>
      </w:r>
    </w:p>
    <w:p w:rsidR="003C224F" w:rsidRPr="00856F26" w:rsidRDefault="003C224F" w:rsidP="003C224F">
      <w:pPr>
        <w:spacing w:after="0" w:line="240" w:lineRule="auto"/>
        <w:ind w:left="2160"/>
        <w:rPr>
          <w:rFonts w:eastAsia="Times New Roman" w:cs="Times New Roman"/>
          <w:color w:val="FFFFFF" w:themeColor="background1"/>
          <w:szCs w:val="24"/>
        </w:rPr>
      </w:pPr>
    </w:p>
    <w:p w:rsidR="003C224F" w:rsidRPr="00856F26" w:rsidRDefault="003C224F" w:rsidP="003C224F">
      <w:pPr>
        <w:spacing w:after="0" w:line="240" w:lineRule="auto"/>
        <w:ind w:left="2160"/>
        <w:rPr>
          <w:rFonts w:eastAsia="Times New Roman" w:cs="Times New Roman"/>
          <w:color w:val="FFFFFF" w:themeColor="background1"/>
          <w:szCs w:val="24"/>
        </w:rPr>
      </w:pPr>
    </w:p>
    <w:p w:rsidR="003C224F" w:rsidRPr="00856F26" w:rsidRDefault="003C224F" w:rsidP="003C224F">
      <w:pPr>
        <w:spacing w:after="0" w:line="240" w:lineRule="auto"/>
        <w:ind w:left="2160"/>
        <w:rPr>
          <w:rFonts w:eastAsia="Times New Roman" w:cs="Times New Roman"/>
          <w:color w:val="FFFFFF" w:themeColor="background1"/>
          <w:szCs w:val="24"/>
        </w:rPr>
      </w:pPr>
    </w:p>
    <w:p w:rsidR="003C224F" w:rsidRPr="00856F26" w:rsidRDefault="003C224F" w:rsidP="00CB5B88">
      <w:pPr>
        <w:spacing w:after="0" w:line="240" w:lineRule="auto"/>
        <w:rPr>
          <w:rFonts w:eastAsia="Times New Roman" w:cs="Times New Roman"/>
          <w:color w:val="FFFFFF" w:themeColor="background1"/>
          <w:szCs w:val="24"/>
        </w:rPr>
      </w:pPr>
    </w:p>
    <w:p w:rsidR="003C224F" w:rsidRPr="00856F26" w:rsidRDefault="003C224F" w:rsidP="003C224F">
      <w:pPr>
        <w:spacing w:after="0" w:line="240" w:lineRule="auto"/>
        <w:ind w:left="2160"/>
        <w:rPr>
          <w:rFonts w:eastAsia="Times New Roman" w:cs="Times New Roman"/>
          <w:color w:val="FFFFFF" w:themeColor="background1"/>
          <w:szCs w:val="24"/>
        </w:rPr>
      </w:pPr>
    </w:p>
    <w:p w:rsidR="003C224F" w:rsidRPr="00856F26" w:rsidRDefault="003C224F" w:rsidP="003C224F">
      <w:pPr>
        <w:spacing w:after="0" w:line="240" w:lineRule="auto"/>
        <w:ind w:left="2160"/>
        <w:rPr>
          <w:rFonts w:eastAsia="Times New Roman" w:cs="Times New Roman"/>
          <w:color w:val="FFFFFF" w:themeColor="background1"/>
          <w:szCs w:val="24"/>
        </w:rPr>
      </w:pPr>
    </w:p>
    <w:p w:rsidR="003C224F" w:rsidRPr="00FF3191" w:rsidRDefault="00CB5B88" w:rsidP="003C224F">
      <w:pPr>
        <w:autoSpaceDE w:val="0"/>
        <w:spacing w:after="0" w:line="240" w:lineRule="auto"/>
        <w:ind w:left="2160"/>
        <w:rPr>
          <w:rFonts w:cs="Calibri,Bold"/>
          <w:bCs/>
          <w:color w:val="FFFFFF" w:themeColor="background1"/>
          <w:sz w:val="80"/>
          <w:szCs w:val="80"/>
        </w:rPr>
      </w:pPr>
      <w:r w:rsidRPr="005E403A">
        <w:rPr>
          <w:rFonts w:cs="Calibri,Bold"/>
          <w:b/>
          <w:bCs/>
          <w:color w:val="FFFFFF" w:themeColor="background1"/>
          <w:sz w:val="80"/>
          <w:szCs w:val="80"/>
        </w:rPr>
        <w:t>Liberty</w:t>
      </w:r>
      <w:r w:rsidR="006214BD">
        <w:rPr>
          <w:rFonts w:cs="Calibri,Bold"/>
          <w:b/>
          <w:bCs/>
          <w:color w:val="FFFFFF" w:themeColor="background1"/>
          <w:sz w:val="80"/>
          <w:szCs w:val="80"/>
        </w:rPr>
        <w:t xml:space="preserve"> Generate</w:t>
      </w:r>
      <w:r w:rsidR="00693C47">
        <w:rPr>
          <w:rFonts w:cs="Calibri,Bold"/>
          <w:b/>
          <w:bCs/>
          <w:color w:val="FFFFFF" w:themeColor="background1"/>
          <w:sz w:val="80"/>
          <w:szCs w:val="80"/>
        </w:rPr>
        <w:t xml:space="preserve"> </w:t>
      </w:r>
      <w:r w:rsidR="006214BD" w:rsidRPr="006214BD">
        <w:rPr>
          <w:rFonts w:cs="Calibri,Bold"/>
          <w:b/>
          <w:bCs/>
          <w:color w:val="FFFFFF" w:themeColor="background1"/>
          <w:sz w:val="80"/>
          <w:szCs w:val="80"/>
        </w:rPr>
        <w:t>Transfers</w:t>
      </w:r>
      <w:r w:rsidR="00FF3191" w:rsidRPr="006214BD">
        <w:rPr>
          <w:rFonts w:cs="Calibri,Bold"/>
          <w:b/>
          <w:bCs/>
          <w:color w:val="FFFFFF" w:themeColor="background1"/>
          <w:sz w:val="80"/>
          <w:szCs w:val="80"/>
        </w:rPr>
        <w:br/>
      </w:r>
      <w:r w:rsidR="00FF3191" w:rsidRPr="00FF3191">
        <w:rPr>
          <w:rFonts w:cs="Calibri,Bold"/>
          <w:bCs/>
          <w:color w:val="FFFFFF" w:themeColor="background1"/>
          <w:sz w:val="80"/>
          <w:szCs w:val="80"/>
        </w:rPr>
        <w:t>User Guide</w:t>
      </w:r>
    </w:p>
    <w:p w:rsidR="007D2923" w:rsidRPr="00856F26" w:rsidRDefault="007D2923" w:rsidP="003C224F">
      <w:pPr>
        <w:autoSpaceDE w:val="0"/>
        <w:spacing w:after="0" w:line="240" w:lineRule="auto"/>
        <w:ind w:left="2160"/>
        <w:rPr>
          <w:rFonts w:cs="Calibri,Bold"/>
          <w:bCs/>
          <w:color w:val="FFFFFF" w:themeColor="background1"/>
          <w:szCs w:val="24"/>
        </w:rPr>
      </w:pPr>
    </w:p>
    <w:p w:rsidR="003C224F" w:rsidRPr="00856F26" w:rsidRDefault="003C224F" w:rsidP="003C224F">
      <w:pPr>
        <w:autoSpaceDE w:val="0"/>
        <w:spacing w:after="0" w:line="240" w:lineRule="auto"/>
        <w:ind w:left="2160"/>
        <w:rPr>
          <w:rFonts w:cs="Calibri,Bold"/>
          <w:bCs/>
          <w:color w:val="FFFFFF" w:themeColor="background1"/>
          <w:szCs w:val="24"/>
        </w:rPr>
      </w:pPr>
    </w:p>
    <w:p w:rsidR="005A3269" w:rsidRPr="00856F26" w:rsidRDefault="005A3269" w:rsidP="003C224F">
      <w:pPr>
        <w:autoSpaceDE w:val="0"/>
        <w:spacing w:after="0" w:line="240" w:lineRule="auto"/>
        <w:ind w:left="2160"/>
        <w:rPr>
          <w:rFonts w:cs="Calibri,Bold"/>
          <w:bCs/>
          <w:color w:val="FFFFFF" w:themeColor="background1"/>
          <w:szCs w:val="24"/>
        </w:rPr>
      </w:pPr>
      <w:r w:rsidRPr="00856F26">
        <w:rPr>
          <w:rFonts w:eastAsia="Times New Roman" w:cs="ZWAdobeF"/>
          <w:b/>
          <w:color w:val="FFFFFF" w:themeColor="background1"/>
          <w:szCs w:val="24"/>
        </w:rPr>
        <w:br w:type="page"/>
      </w:r>
    </w:p>
    <w:bookmarkEnd w:id="1" w:displacedByCustomXml="next"/>
    <w:bookmarkEnd w:id="0" w:displacedByCustomXml="next"/>
    <w:sdt>
      <w:sdtPr>
        <w:rPr>
          <w:b/>
          <w:bCs/>
          <w:szCs w:val="24"/>
        </w:rPr>
        <w:id w:val="51667812"/>
        <w:docPartObj>
          <w:docPartGallery w:val="Table of Contents"/>
          <w:docPartUnique/>
        </w:docPartObj>
      </w:sdtPr>
      <w:sdtEndPr>
        <w:rPr>
          <w:b w:val="0"/>
          <w:bCs w:val="0"/>
          <w:noProof/>
        </w:rPr>
      </w:sdtEndPr>
      <w:sdtContent>
        <w:p w:rsidR="007D2923" w:rsidRPr="00856F26" w:rsidRDefault="007D2923" w:rsidP="00856F26">
          <w:pPr>
            <w:rPr>
              <w:rFonts w:eastAsiaTheme="majorEastAsia" w:cstheme="majorBidi"/>
              <w:color w:val="365F91" w:themeColor="accent1" w:themeShade="BF"/>
              <w:szCs w:val="24"/>
              <w:lang w:eastAsia="ja-JP"/>
            </w:rPr>
          </w:pPr>
          <w:r w:rsidRPr="00856F26">
            <w:rPr>
              <w:szCs w:val="24"/>
            </w:rPr>
            <w:t>Table of Contents</w:t>
          </w:r>
        </w:p>
        <w:p w:rsidR="000C6640" w:rsidRDefault="007D2923">
          <w:pPr>
            <w:pStyle w:val="TOC1"/>
            <w:tabs>
              <w:tab w:val="right" w:leader="dot" w:pos="9350"/>
            </w:tabs>
            <w:rPr>
              <w:rFonts w:asciiTheme="minorHAnsi" w:eastAsiaTheme="minorEastAsia" w:hAnsiTheme="minorHAnsi"/>
              <w:noProof/>
              <w:sz w:val="22"/>
            </w:rPr>
          </w:pPr>
          <w:r w:rsidRPr="00856F26">
            <w:rPr>
              <w:szCs w:val="24"/>
            </w:rPr>
            <w:fldChar w:fldCharType="begin"/>
          </w:r>
          <w:r w:rsidRPr="00856F26">
            <w:rPr>
              <w:szCs w:val="24"/>
            </w:rPr>
            <w:instrText xml:space="preserve"> TOC \o "1-3" \h \z \u </w:instrText>
          </w:r>
          <w:r w:rsidRPr="00856F26">
            <w:rPr>
              <w:szCs w:val="24"/>
            </w:rPr>
            <w:fldChar w:fldCharType="separate"/>
          </w:r>
          <w:hyperlink w:anchor="_Toc435773138" w:history="1">
            <w:r w:rsidR="000C6640" w:rsidRPr="008F4904">
              <w:rPr>
                <w:rStyle w:val="Hyperlink"/>
                <w:noProof/>
              </w:rPr>
              <w:t>Quick Start Guide</w:t>
            </w:r>
            <w:r w:rsidR="000C6640">
              <w:rPr>
                <w:noProof/>
                <w:webHidden/>
              </w:rPr>
              <w:tab/>
            </w:r>
            <w:r w:rsidR="000C6640">
              <w:rPr>
                <w:noProof/>
                <w:webHidden/>
              </w:rPr>
              <w:fldChar w:fldCharType="begin"/>
            </w:r>
            <w:r w:rsidR="000C6640">
              <w:rPr>
                <w:noProof/>
                <w:webHidden/>
              </w:rPr>
              <w:instrText xml:space="preserve"> PAGEREF _Toc435773138 \h </w:instrText>
            </w:r>
            <w:r w:rsidR="000C6640">
              <w:rPr>
                <w:noProof/>
                <w:webHidden/>
              </w:rPr>
            </w:r>
            <w:r w:rsidR="000C6640">
              <w:rPr>
                <w:noProof/>
                <w:webHidden/>
              </w:rPr>
              <w:fldChar w:fldCharType="separate"/>
            </w:r>
            <w:r w:rsidR="000C6640">
              <w:rPr>
                <w:noProof/>
                <w:webHidden/>
              </w:rPr>
              <w:t>3</w:t>
            </w:r>
            <w:r w:rsidR="000C6640">
              <w:rPr>
                <w:noProof/>
                <w:webHidden/>
              </w:rPr>
              <w:fldChar w:fldCharType="end"/>
            </w:r>
          </w:hyperlink>
        </w:p>
        <w:p w:rsidR="000C6640" w:rsidRDefault="000C6640">
          <w:pPr>
            <w:pStyle w:val="TOC2"/>
            <w:tabs>
              <w:tab w:val="right" w:leader="dot" w:pos="9350"/>
            </w:tabs>
            <w:rPr>
              <w:rFonts w:asciiTheme="minorHAnsi" w:eastAsiaTheme="minorEastAsia" w:hAnsiTheme="minorHAnsi"/>
              <w:noProof/>
              <w:sz w:val="22"/>
            </w:rPr>
          </w:pPr>
          <w:hyperlink w:anchor="_Toc435773139" w:history="1">
            <w:r w:rsidRPr="008F4904">
              <w:rPr>
                <w:rStyle w:val="Hyperlink"/>
                <w:noProof/>
              </w:rPr>
              <w:t>General Usage Notes</w:t>
            </w:r>
            <w:r>
              <w:rPr>
                <w:noProof/>
                <w:webHidden/>
              </w:rPr>
              <w:tab/>
            </w:r>
            <w:r>
              <w:rPr>
                <w:noProof/>
                <w:webHidden/>
              </w:rPr>
              <w:fldChar w:fldCharType="begin"/>
            </w:r>
            <w:r>
              <w:rPr>
                <w:noProof/>
                <w:webHidden/>
              </w:rPr>
              <w:instrText xml:space="preserve"> PAGEREF _Toc435773139 \h </w:instrText>
            </w:r>
            <w:r>
              <w:rPr>
                <w:noProof/>
                <w:webHidden/>
              </w:rPr>
            </w:r>
            <w:r>
              <w:rPr>
                <w:noProof/>
                <w:webHidden/>
              </w:rPr>
              <w:fldChar w:fldCharType="separate"/>
            </w:r>
            <w:r>
              <w:rPr>
                <w:noProof/>
                <w:webHidden/>
              </w:rPr>
              <w:t>3</w:t>
            </w:r>
            <w:r>
              <w:rPr>
                <w:noProof/>
                <w:webHidden/>
              </w:rPr>
              <w:fldChar w:fldCharType="end"/>
            </w:r>
          </w:hyperlink>
        </w:p>
        <w:p w:rsidR="000C6640" w:rsidRDefault="000C6640">
          <w:pPr>
            <w:pStyle w:val="TOC2"/>
            <w:tabs>
              <w:tab w:val="right" w:leader="dot" w:pos="9350"/>
            </w:tabs>
            <w:rPr>
              <w:rFonts w:asciiTheme="minorHAnsi" w:eastAsiaTheme="minorEastAsia" w:hAnsiTheme="minorHAnsi"/>
              <w:noProof/>
              <w:sz w:val="22"/>
            </w:rPr>
          </w:pPr>
          <w:hyperlink w:anchor="_Toc435773140" w:history="1">
            <w:r w:rsidRPr="008F4904">
              <w:rPr>
                <w:rStyle w:val="Hyperlink"/>
                <w:noProof/>
              </w:rPr>
              <w:t>Messages</w:t>
            </w:r>
            <w:r>
              <w:rPr>
                <w:noProof/>
                <w:webHidden/>
              </w:rPr>
              <w:tab/>
            </w:r>
            <w:r>
              <w:rPr>
                <w:noProof/>
                <w:webHidden/>
              </w:rPr>
              <w:fldChar w:fldCharType="begin"/>
            </w:r>
            <w:r>
              <w:rPr>
                <w:noProof/>
                <w:webHidden/>
              </w:rPr>
              <w:instrText xml:space="preserve"> PAGEREF _Toc435773140 \h </w:instrText>
            </w:r>
            <w:r>
              <w:rPr>
                <w:noProof/>
                <w:webHidden/>
              </w:rPr>
            </w:r>
            <w:r>
              <w:rPr>
                <w:noProof/>
                <w:webHidden/>
              </w:rPr>
              <w:fldChar w:fldCharType="separate"/>
            </w:r>
            <w:r>
              <w:rPr>
                <w:noProof/>
                <w:webHidden/>
              </w:rPr>
              <w:t>3</w:t>
            </w:r>
            <w:r>
              <w:rPr>
                <w:noProof/>
                <w:webHidden/>
              </w:rPr>
              <w:fldChar w:fldCharType="end"/>
            </w:r>
          </w:hyperlink>
        </w:p>
        <w:p w:rsidR="000C6640" w:rsidRDefault="000C6640">
          <w:pPr>
            <w:pStyle w:val="TOC2"/>
            <w:tabs>
              <w:tab w:val="right" w:leader="dot" w:pos="9350"/>
            </w:tabs>
            <w:rPr>
              <w:rFonts w:asciiTheme="minorHAnsi" w:eastAsiaTheme="minorEastAsia" w:hAnsiTheme="minorHAnsi"/>
              <w:noProof/>
              <w:sz w:val="22"/>
            </w:rPr>
          </w:pPr>
          <w:hyperlink w:anchor="_Toc435773141" w:history="1">
            <w:r w:rsidRPr="008F4904">
              <w:rPr>
                <w:rStyle w:val="Hyperlink"/>
                <w:noProof/>
              </w:rPr>
              <w:t>Navigation</w:t>
            </w:r>
            <w:r>
              <w:rPr>
                <w:noProof/>
                <w:webHidden/>
              </w:rPr>
              <w:tab/>
            </w:r>
            <w:r>
              <w:rPr>
                <w:noProof/>
                <w:webHidden/>
              </w:rPr>
              <w:fldChar w:fldCharType="begin"/>
            </w:r>
            <w:r>
              <w:rPr>
                <w:noProof/>
                <w:webHidden/>
              </w:rPr>
              <w:instrText xml:space="preserve"> PAGEREF _Toc435773141 \h </w:instrText>
            </w:r>
            <w:r>
              <w:rPr>
                <w:noProof/>
                <w:webHidden/>
              </w:rPr>
            </w:r>
            <w:r>
              <w:rPr>
                <w:noProof/>
                <w:webHidden/>
              </w:rPr>
              <w:fldChar w:fldCharType="separate"/>
            </w:r>
            <w:r>
              <w:rPr>
                <w:noProof/>
                <w:webHidden/>
              </w:rPr>
              <w:t>4</w:t>
            </w:r>
            <w:r>
              <w:rPr>
                <w:noProof/>
                <w:webHidden/>
              </w:rPr>
              <w:fldChar w:fldCharType="end"/>
            </w:r>
          </w:hyperlink>
        </w:p>
        <w:p w:rsidR="000C6640" w:rsidRDefault="000C6640">
          <w:pPr>
            <w:pStyle w:val="TOC1"/>
            <w:tabs>
              <w:tab w:val="right" w:leader="dot" w:pos="9350"/>
            </w:tabs>
            <w:rPr>
              <w:rFonts w:asciiTheme="minorHAnsi" w:eastAsiaTheme="minorEastAsia" w:hAnsiTheme="minorHAnsi"/>
              <w:noProof/>
              <w:sz w:val="22"/>
            </w:rPr>
          </w:pPr>
          <w:hyperlink w:anchor="_Toc435773142" w:history="1">
            <w:r w:rsidRPr="008F4904">
              <w:rPr>
                <w:rStyle w:val="Hyperlink"/>
                <w:noProof/>
              </w:rPr>
              <w:t>Generating Intermodel Transfers</w:t>
            </w:r>
            <w:r>
              <w:rPr>
                <w:noProof/>
                <w:webHidden/>
              </w:rPr>
              <w:tab/>
            </w:r>
            <w:r>
              <w:rPr>
                <w:noProof/>
                <w:webHidden/>
              </w:rPr>
              <w:fldChar w:fldCharType="begin"/>
            </w:r>
            <w:r>
              <w:rPr>
                <w:noProof/>
                <w:webHidden/>
              </w:rPr>
              <w:instrText xml:space="preserve"> PAGEREF _Toc435773142 \h </w:instrText>
            </w:r>
            <w:r>
              <w:rPr>
                <w:noProof/>
                <w:webHidden/>
              </w:rPr>
            </w:r>
            <w:r>
              <w:rPr>
                <w:noProof/>
                <w:webHidden/>
              </w:rPr>
              <w:fldChar w:fldCharType="separate"/>
            </w:r>
            <w:r>
              <w:rPr>
                <w:noProof/>
                <w:webHidden/>
              </w:rPr>
              <w:t>4</w:t>
            </w:r>
            <w:r>
              <w:rPr>
                <w:noProof/>
                <w:webHidden/>
              </w:rPr>
              <w:fldChar w:fldCharType="end"/>
            </w:r>
          </w:hyperlink>
        </w:p>
        <w:p w:rsidR="000C6640" w:rsidRDefault="000C6640">
          <w:pPr>
            <w:pStyle w:val="TOC2"/>
            <w:tabs>
              <w:tab w:val="right" w:leader="dot" w:pos="9350"/>
            </w:tabs>
            <w:rPr>
              <w:rFonts w:asciiTheme="minorHAnsi" w:eastAsiaTheme="minorEastAsia" w:hAnsiTheme="minorHAnsi"/>
              <w:noProof/>
              <w:sz w:val="22"/>
            </w:rPr>
          </w:pPr>
          <w:hyperlink w:anchor="_Toc435773143" w:history="1">
            <w:r w:rsidRPr="008F4904">
              <w:rPr>
                <w:rStyle w:val="Hyperlink"/>
                <w:noProof/>
              </w:rPr>
              <w:t>Select Models</w:t>
            </w:r>
            <w:r>
              <w:rPr>
                <w:noProof/>
                <w:webHidden/>
              </w:rPr>
              <w:tab/>
            </w:r>
            <w:r>
              <w:rPr>
                <w:noProof/>
                <w:webHidden/>
              </w:rPr>
              <w:fldChar w:fldCharType="begin"/>
            </w:r>
            <w:r>
              <w:rPr>
                <w:noProof/>
                <w:webHidden/>
              </w:rPr>
              <w:instrText xml:space="preserve"> PAGEREF _Toc435773143 \h </w:instrText>
            </w:r>
            <w:r>
              <w:rPr>
                <w:noProof/>
                <w:webHidden/>
              </w:rPr>
            </w:r>
            <w:r>
              <w:rPr>
                <w:noProof/>
                <w:webHidden/>
              </w:rPr>
              <w:fldChar w:fldCharType="separate"/>
            </w:r>
            <w:r>
              <w:rPr>
                <w:noProof/>
                <w:webHidden/>
              </w:rPr>
              <w:t>5</w:t>
            </w:r>
            <w:r>
              <w:rPr>
                <w:noProof/>
                <w:webHidden/>
              </w:rPr>
              <w:fldChar w:fldCharType="end"/>
            </w:r>
          </w:hyperlink>
        </w:p>
        <w:p w:rsidR="000C6640" w:rsidRDefault="000C6640">
          <w:pPr>
            <w:pStyle w:val="TOC2"/>
            <w:tabs>
              <w:tab w:val="right" w:leader="dot" w:pos="9350"/>
            </w:tabs>
            <w:rPr>
              <w:rFonts w:asciiTheme="minorHAnsi" w:eastAsiaTheme="minorEastAsia" w:hAnsiTheme="minorHAnsi"/>
              <w:noProof/>
              <w:sz w:val="22"/>
            </w:rPr>
          </w:pPr>
          <w:hyperlink w:anchor="_Toc435773144" w:history="1">
            <w:r w:rsidRPr="008F4904">
              <w:rPr>
                <w:rStyle w:val="Hyperlink"/>
                <w:noProof/>
              </w:rPr>
              <w:t>Select Method</w:t>
            </w:r>
            <w:r>
              <w:rPr>
                <w:noProof/>
                <w:webHidden/>
              </w:rPr>
              <w:tab/>
            </w:r>
            <w:r>
              <w:rPr>
                <w:noProof/>
                <w:webHidden/>
              </w:rPr>
              <w:fldChar w:fldCharType="begin"/>
            </w:r>
            <w:r>
              <w:rPr>
                <w:noProof/>
                <w:webHidden/>
              </w:rPr>
              <w:instrText xml:space="preserve"> PAGEREF _Toc435773144 \h </w:instrText>
            </w:r>
            <w:r>
              <w:rPr>
                <w:noProof/>
                <w:webHidden/>
              </w:rPr>
            </w:r>
            <w:r>
              <w:rPr>
                <w:noProof/>
                <w:webHidden/>
              </w:rPr>
              <w:fldChar w:fldCharType="separate"/>
            </w:r>
            <w:r>
              <w:rPr>
                <w:noProof/>
                <w:webHidden/>
              </w:rPr>
              <w:t>5</w:t>
            </w:r>
            <w:r>
              <w:rPr>
                <w:noProof/>
                <w:webHidden/>
              </w:rPr>
              <w:fldChar w:fldCharType="end"/>
            </w:r>
          </w:hyperlink>
        </w:p>
        <w:p w:rsidR="000C6640" w:rsidRDefault="000C6640">
          <w:pPr>
            <w:pStyle w:val="TOC2"/>
            <w:tabs>
              <w:tab w:val="right" w:leader="dot" w:pos="9350"/>
            </w:tabs>
            <w:rPr>
              <w:rFonts w:asciiTheme="minorHAnsi" w:eastAsiaTheme="minorEastAsia" w:hAnsiTheme="minorHAnsi"/>
              <w:noProof/>
              <w:sz w:val="22"/>
            </w:rPr>
          </w:pPr>
          <w:hyperlink w:anchor="_Toc435773145" w:history="1">
            <w:r w:rsidRPr="008F4904">
              <w:rPr>
                <w:rStyle w:val="Hyperlink"/>
                <w:noProof/>
              </w:rPr>
              <w:t>Options</w:t>
            </w:r>
            <w:r>
              <w:rPr>
                <w:noProof/>
                <w:webHidden/>
              </w:rPr>
              <w:tab/>
            </w:r>
            <w:r>
              <w:rPr>
                <w:noProof/>
                <w:webHidden/>
              </w:rPr>
              <w:fldChar w:fldCharType="begin"/>
            </w:r>
            <w:r>
              <w:rPr>
                <w:noProof/>
                <w:webHidden/>
              </w:rPr>
              <w:instrText xml:space="preserve"> PAGEREF _Toc435773145 \h </w:instrText>
            </w:r>
            <w:r>
              <w:rPr>
                <w:noProof/>
                <w:webHidden/>
              </w:rPr>
            </w:r>
            <w:r>
              <w:rPr>
                <w:noProof/>
                <w:webHidden/>
              </w:rPr>
              <w:fldChar w:fldCharType="separate"/>
            </w:r>
            <w:r>
              <w:rPr>
                <w:noProof/>
                <w:webHidden/>
              </w:rPr>
              <w:t>5</w:t>
            </w:r>
            <w:r>
              <w:rPr>
                <w:noProof/>
                <w:webHidden/>
              </w:rPr>
              <w:fldChar w:fldCharType="end"/>
            </w:r>
          </w:hyperlink>
        </w:p>
        <w:p w:rsidR="000C6640" w:rsidRDefault="000C6640">
          <w:pPr>
            <w:pStyle w:val="TOC2"/>
            <w:tabs>
              <w:tab w:val="right" w:leader="dot" w:pos="9350"/>
            </w:tabs>
            <w:rPr>
              <w:rFonts w:asciiTheme="minorHAnsi" w:eastAsiaTheme="minorEastAsia" w:hAnsiTheme="minorHAnsi"/>
              <w:noProof/>
              <w:sz w:val="22"/>
            </w:rPr>
          </w:pPr>
          <w:hyperlink w:anchor="_Toc435773146" w:history="1">
            <w:r w:rsidRPr="008F4904">
              <w:rPr>
                <w:rStyle w:val="Hyperlink"/>
                <w:noProof/>
              </w:rPr>
              <w:t>Options</w:t>
            </w:r>
            <w:r>
              <w:rPr>
                <w:noProof/>
                <w:webHidden/>
              </w:rPr>
              <w:tab/>
            </w:r>
            <w:r>
              <w:rPr>
                <w:noProof/>
                <w:webHidden/>
              </w:rPr>
              <w:fldChar w:fldCharType="begin"/>
            </w:r>
            <w:r>
              <w:rPr>
                <w:noProof/>
                <w:webHidden/>
              </w:rPr>
              <w:instrText xml:space="preserve"> PAGEREF _Toc435773146 \h </w:instrText>
            </w:r>
            <w:r>
              <w:rPr>
                <w:noProof/>
                <w:webHidden/>
              </w:rPr>
            </w:r>
            <w:r>
              <w:rPr>
                <w:noProof/>
                <w:webHidden/>
              </w:rPr>
              <w:fldChar w:fldCharType="separate"/>
            </w:r>
            <w:r>
              <w:rPr>
                <w:noProof/>
                <w:webHidden/>
              </w:rPr>
              <w:t>5</w:t>
            </w:r>
            <w:r>
              <w:rPr>
                <w:noProof/>
                <w:webHidden/>
              </w:rPr>
              <w:fldChar w:fldCharType="end"/>
            </w:r>
          </w:hyperlink>
        </w:p>
        <w:p w:rsidR="000C6640" w:rsidRDefault="000C6640">
          <w:pPr>
            <w:pStyle w:val="TOC2"/>
            <w:tabs>
              <w:tab w:val="right" w:leader="dot" w:pos="9350"/>
            </w:tabs>
            <w:rPr>
              <w:rFonts w:asciiTheme="minorHAnsi" w:eastAsiaTheme="minorEastAsia" w:hAnsiTheme="minorHAnsi"/>
              <w:noProof/>
              <w:sz w:val="22"/>
            </w:rPr>
          </w:pPr>
          <w:hyperlink w:anchor="_Toc435773147" w:history="1">
            <w:r w:rsidRPr="008F4904">
              <w:rPr>
                <w:rStyle w:val="Hyperlink"/>
                <w:noProof/>
              </w:rPr>
              <w:t>Asset Selection</w:t>
            </w:r>
            <w:r>
              <w:rPr>
                <w:noProof/>
                <w:webHidden/>
              </w:rPr>
              <w:tab/>
            </w:r>
            <w:r>
              <w:rPr>
                <w:noProof/>
                <w:webHidden/>
              </w:rPr>
              <w:fldChar w:fldCharType="begin"/>
            </w:r>
            <w:r>
              <w:rPr>
                <w:noProof/>
                <w:webHidden/>
              </w:rPr>
              <w:instrText xml:space="preserve"> PAGEREF _Toc435773147 \h </w:instrText>
            </w:r>
            <w:r>
              <w:rPr>
                <w:noProof/>
                <w:webHidden/>
              </w:rPr>
            </w:r>
            <w:r>
              <w:rPr>
                <w:noProof/>
                <w:webHidden/>
              </w:rPr>
              <w:fldChar w:fldCharType="separate"/>
            </w:r>
            <w:r>
              <w:rPr>
                <w:noProof/>
                <w:webHidden/>
              </w:rPr>
              <w:t>6</w:t>
            </w:r>
            <w:r>
              <w:rPr>
                <w:noProof/>
                <w:webHidden/>
              </w:rPr>
              <w:fldChar w:fldCharType="end"/>
            </w:r>
          </w:hyperlink>
        </w:p>
        <w:p w:rsidR="000C6640" w:rsidRDefault="000C6640">
          <w:pPr>
            <w:pStyle w:val="TOC2"/>
            <w:tabs>
              <w:tab w:val="right" w:leader="dot" w:pos="9350"/>
            </w:tabs>
            <w:rPr>
              <w:rFonts w:asciiTheme="minorHAnsi" w:eastAsiaTheme="minorEastAsia" w:hAnsiTheme="minorHAnsi"/>
              <w:noProof/>
              <w:sz w:val="22"/>
            </w:rPr>
          </w:pPr>
          <w:hyperlink w:anchor="_Toc435773148" w:history="1">
            <w:r>
              <w:rPr>
                <w:noProof/>
                <w:webHidden/>
              </w:rPr>
              <w:tab/>
            </w:r>
            <w:r>
              <w:rPr>
                <w:noProof/>
                <w:webHidden/>
              </w:rPr>
              <w:fldChar w:fldCharType="begin"/>
            </w:r>
            <w:r>
              <w:rPr>
                <w:noProof/>
                <w:webHidden/>
              </w:rPr>
              <w:instrText xml:space="preserve"> PAGEREF _Toc435773148 \h </w:instrText>
            </w:r>
            <w:r>
              <w:rPr>
                <w:noProof/>
                <w:webHidden/>
              </w:rPr>
            </w:r>
            <w:r>
              <w:rPr>
                <w:noProof/>
                <w:webHidden/>
              </w:rPr>
              <w:fldChar w:fldCharType="separate"/>
            </w:r>
            <w:r>
              <w:rPr>
                <w:noProof/>
                <w:webHidden/>
              </w:rPr>
              <w:t>6</w:t>
            </w:r>
            <w:r>
              <w:rPr>
                <w:noProof/>
                <w:webHidden/>
              </w:rPr>
              <w:fldChar w:fldCharType="end"/>
            </w:r>
          </w:hyperlink>
        </w:p>
        <w:p w:rsidR="000C6640" w:rsidRDefault="000C6640">
          <w:pPr>
            <w:pStyle w:val="TOC2"/>
            <w:tabs>
              <w:tab w:val="right" w:leader="dot" w:pos="9350"/>
            </w:tabs>
            <w:rPr>
              <w:rFonts w:asciiTheme="minorHAnsi" w:eastAsiaTheme="minorEastAsia" w:hAnsiTheme="minorHAnsi"/>
              <w:noProof/>
              <w:sz w:val="22"/>
            </w:rPr>
          </w:pPr>
          <w:hyperlink w:anchor="_Toc435773149" w:history="1">
            <w:r w:rsidRPr="008F4904">
              <w:rPr>
                <w:rStyle w:val="Hyperlink"/>
                <w:noProof/>
              </w:rPr>
              <w:t>Select Accounts</w:t>
            </w:r>
            <w:r>
              <w:rPr>
                <w:noProof/>
                <w:webHidden/>
              </w:rPr>
              <w:tab/>
            </w:r>
            <w:r>
              <w:rPr>
                <w:noProof/>
                <w:webHidden/>
              </w:rPr>
              <w:fldChar w:fldCharType="begin"/>
            </w:r>
            <w:r>
              <w:rPr>
                <w:noProof/>
                <w:webHidden/>
              </w:rPr>
              <w:instrText xml:space="preserve"> PAGEREF _Toc435773149 \h </w:instrText>
            </w:r>
            <w:r>
              <w:rPr>
                <w:noProof/>
                <w:webHidden/>
              </w:rPr>
            </w:r>
            <w:r>
              <w:rPr>
                <w:noProof/>
                <w:webHidden/>
              </w:rPr>
              <w:fldChar w:fldCharType="separate"/>
            </w:r>
            <w:r>
              <w:rPr>
                <w:noProof/>
                <w:webHidden/>
              </w:rPr>
              <w:t>6</w:t>
            </w:r>
            <w:r>
              <w:rPr>
                <w:noProof/>
                <w:webHidden/>
              </w:rPr>
              <w:fldChar w:fldCharType="end"/>
            </w:r>
          </w:hyperlink>
        </w:p>
        <w:p w:rsidR="000C6640" w:rsidRDefault="000C6640">
          <w:pPr>
            <w:pStyle w:val="TOC1"/>
            <w:tabs>
              <w:tab w:val="right" w:leader="dot" w:pos="9350"/>
            </w:tabs>
            <w:rPr>
              <w:rFonts w:asciiTheme="minorHAnsi" w:eastAsiaTheme="minorEastAsia" w:hAnsiTheme="minorHAnsi"/>
              <w:noProof/>
              <w:sz w:val="22"/>
            </w:rPr>
          </w:pPr>
          <w:hyperlink w:anchor="_Toc435773150" w:history="1">
            <w:r w:rsidRPr="008F4904">
              <w:rPr>
                <w:rStyle w:val="Hyperlink"/>
                <w:noProof/>
              </w:rPr>
              <w:t>Processing Intermodel Transfers</w:t>
            </w:r>
            <w:r>
              <w:rPr>
                <w:noProof/>
                <w:webHidden/>
              </w:rPr>
              <w:tab/>
            </w:r>
            <w:r>
              <w:rPr>
                <w:noProof/>
                <w:webHidden/>
              </w:rPr>
              <w:fldChar w:fldCharType="begin"/>
            </w:r>
            <w:r>
              <w:rPr>
                <w:noProof/>
                <w:webHidden/>
              </w:rPr>
              <w:instrText xml:space="preserve"> PAGEREF _Toc435773150 \h </w:instrText>
            </w:r>
            <w:r>
              <w:rPr>
                <w:noProof/>
                <w:webHidden/>
              </w:rPr>
            </w:r>
            <w:r>
              <w:rPr>
                <w:noProof/>
                <w:webHidden/>
              </w:rPr>
              <w:fldChar w:fldCharType="separate"/>
            </w:r>
            <w:r>
              <w:rPr>
                <w:noProof/>
                <w:webHidden/>
              </w:rPr>
              <w:t>7</w:t>
            </w:r>
            <w:r>
              <w:rPr>
                <w:noProof/>
                <w:webHidden/>
              </w:rPr>
              <w:fldChar w:fldCharType="end"/>
            </w:r>
          </w:hyperlink>
        </w:p>
        <w:p w:rsidR="007D2923" w:rsidRPr="00856F26" w:rsidRDefault="007D2923" w:rsidP="007D2923">
          <w:pPr>
            <w:rPr>
              <w:szCs w:val="24"/>
            </w:rPr>
          </w:pPr>
          <w:r w:rsidRPr="00856F26">
            <w:rPr>
              <w:b/>
              <w:bCs/>
              <w:noProof/>
              <w:szCs w:val="24"/>
            </w:rPr>
            <w:fldChar w:fldCharType="end"/>
          </w:r>
        </w:p>
      </w:sdtContent>
    </w:sdt>
    <w:p w:rsidR="007D2923" w:rsidRPr="00856F26" w:rsidRDefault="007D2923" w:rsidP="007D2923">
      <w:pPr>
        <w:rPr>
          <w:rFonts w:eastAsia="Times New Roman" w:cs="Arial"/>
          <w:bCs/>
          <w:szCs w:val="24"/>
        </w:rPr>
      </w:pPr>
      <w:r w:rsidRPr="00856F26">
        <w:rPr>
          <w:szCs w:val="24"/>
        </w:rPr>
        <w:br w:type="page"/>
      </w:r>
    </w:p>
    <w:p w:rsidR="00C414AB" w:rsidRDefault="00C414AB" w:rsidP="0053605D">
      <w:pPr>
        <w:pStyle w:val="Heading1"/>
      </w:pPr>
      <w:bookmarkStart w:id="2" w:name="_Toc435773138"/>
      <w:r>
        <w:t>Quick Start Guide</w:t>
      </w:r>
      <w:bookmarkEnd w:id="2"/>
    </w:p>
    <w:p w:rsidR="00446D83" w:rsidRPr="00A07482" w:rsidRDefault="00CD2BA4" w:rsidP="00446D83">
      <w:pPr>
        <w:spacing w:before="100" w:beforeAutospacing="1" w:after="100" w:afterAutospacing="1" w:line="240" w:lineRule="auto"/>
        <w:rPr>
          <w:rFonts w:eastAsia="Times New Roman" w:cs="Helvetica"/>
          <w:szCs w:val="24"/>
        </w:rPr>
      </w:pPr>
      <w:r w:rsidRPr="00A07482">
        <w:rPr>
          <w:rFonts w:eastAsia="Times New Roman" w:cs="Helvetica"/>
          <w:szCs w:val="24"/>
        </w:rPr>
        <w:t>I</w:t>
      </w:r>
      <w:r w:rsidR="00446D83" w:rsidRPr="00A07482">
        <w:rPr>
          <w:rFonts w:eastAsia="Times New Roman" w:cs="Helvetica"/>
          <w:szCs w:val="24"/>
        </w:rPr>
        <w:t>ntermodel transfer</w:t>
      </w:r>
      <w:r w:rsidRPr="00A07482">
        <w:rPr>
          <w:rFonts w:eastAsia="Times New Roman" w:cs="Helvetica"/>
          <w:szCs w:val="24"/>
        </w:rPr>
        <w:t>s</w:t>
      </w:r>
      <w:r w:rsidR="00446D83" w:rsidRPr="00A07482">
        <w:rPr>
          <w:rFonts w:eastAsia="Times New Roman" w:cs="Helvetica"/>
          <w:szCs w:val="24"/>
        </w:rPr>
        <w:t xml:space="preserve"> allow Investment Advisors to create a bulk </w:t>
      </w:r>
      <w:r w:rsidRPr="00A07482">
        <w:rPr>
          <w:rFonts w:eastAsia="Times New Roman" w:cs="Helvetica"/>
          <w:szCs w:val="24"/>
        </w:rPr>
        <w:t>transfer of securities between</w:t>
      </w:r>
      <w:r w:rsidR="00446D83" w:rsidRPr="00A07482">
        <w:rPr>
          <w:rFonts w:eastAsia="Times New Roman" w:cs="Helvetica"/>
          <w:szCs w:val="24"/>
        </w:rPr>
        <w:t xml:space="preserve"> model</w:t>
      </w:r>
      <w:r w:rsidRPr="00A07482">
        <w:rPr>
          <w:rFonts w:eastAsia="Times New Roman" w:cs="Helvetica"/>
          <w:szCs w:val="24"/>
        </w:rPr>
        <w:t>s</w:t>
      </w:r>
      <w:r w:rsidR="00446D83" w:rsidRPr="00A07482">
        <w:rPr>
          <w:rFonts w:eastAsia="Times New Roman" w:cs="Helvetica"/>
          <w:szCs w:val="24"/>
        </w:rPr>
        <w:t xml:space="preserve"> based on a list of accounts. </w:t>
      </w:r>
    </w:p>
    <w:p w:rsidR="00CD2BA4" w:rsidRPr="00A07482" w:rsidRDefault="00CD2BA4" w:rsidP="00CD2BA4">
      <w:pPr>
        <w:pStyle w:val="ListParagraph"/>
        <w:numPr>
          <w:ilvl w:val="0"/>
          <w:numId w:val="39"/>
        </w:numPr>
        <w:spacing w:before="100" w:beforeAutospacing="1" w:after="100" w:afterAutospacing="1" w:line="240" w:lineRule="auto"/>
        <w:rPr>
          <w:rFonts w:eastAsia="Times New Roman" w:cs="Helvetica"/>
          <w:szCs w:val="24"/>
        </w:rPr>
      </w:pPr>
      <w:r w:rsidRPr="00A07482">
        <w:rPr>
          <w:rFonts w:eastAsia="Times New Roman" w:cs="Helvetica"/>
          <w:szCs w:val="24"/>
        </w:rPr>
        <w:t xml:space="preserve">Navigate to the Generate Transfers </w:t>
      </w:r>
      <w:r w:rsidR="006A0413" w:rsidRPr="00A07482">
        <w:rPr>
          <w:rFonts w:eastAsia="Times New Roman" w:cs="Helvetica"/>
          <w:szCs w:val="24"/>
        </w:rPr>
        <w:t>page</w:t>
      </w:r>
    </w:p>
    <w:p w:rsidR="006A0413" w:rsidRPr="00A07482" w:rsidRDefault="006A0413" w:rsidP="00CD2BA4">
      <w:pPr>
        <w:pStyle w:val="ListParagraph"/>
        <w:numPr>
          <w:ilvl w:val="0"/>
          <w:numId w:val="39"/>
        </w:numPr>
        <w:spacing w:before="100" w:beforeAutospacing="1" w:after="100" w:afterAutospacing="1" w:line="240" w:lineRule="auto"/>
        <w:rPr>
          <w:rFonts w:eastAsia="Times New Roman" w:cs="Helvetica"/>
          <w:szCs w:val="24"/>
        </w:rPr>
      </w:pPr>
      <w:r w:rsidRPr="00A07482">
        <w:rPr>
          <w:rFonts w:eastAsia="Times New Roman" w:cs="Helvetica"/>
          <w:szCs w:val="24"/>
        </w:rPr>
        <w:t>Select the transferring model and receiving model</w:t>
      </w:r>
    </w:p>
    <w:p w:rsidR="006A0413" w:rsidRDefault="006A0413" w:rsidP="00CD2BA4">
      <w:pPr>
        <w:pStyle w:val="ListParagraph"/>
        <w:numPr>
          <w:ilvl w:val="0"/>
          <w:numId w:val="39"/>
        </w:numPr>
        <w:spacing w:before="100" w:beforeAutospacing="1" w:after="100" w:afterAutospacing="1" w:line="240" w:lineRule="auto"/>
        <w:rPr>
          <w:rFonts w:eastAsia="Times New Roman" w:cs="Helvetica"/>
          <w:szCs w:val="24"/>
        </w:rPr>
      </w:pPr>
      <w:r w:rsidRPr="00A07482">
        <w:rPr>
          <w:rFonts w:eastAsia="Times New Roman" w:cs="Helvetica"/>
          <w:szCs w:val="24"/>
        </w:rPr>
        <w:t xml:space="preserve">Set the transfer </w:t>
      </w:r>
      <w:r w:rsidR="00A07482">
        <w:rPr>
          <w:rFonts w:eastAsia="Times New Roman" w:cs="Helvetica"/>
          <w:szCs w:val="24"/>
        </w:rPr>
        <w:t xml:space="preserve">method and define the </w:t>
      </w:r>
      <w:r w:rsidR="000C6640">
        <w:rPr>
          <w:rFonts w:eastAsia="Times New Roman" w:cs="Helvetica"/>
          <w:szCs w:val="24"/>
        </w:rPr>
        <w:t xml:space="preserve">asset </w:t>
      </w:r>
      <w:r w:rsidR="00A07482">
        <w:rPr>
          <w:rFonts w:eastAsia="Times New Roman" w:cs="Helvetica"/>
          <w:szCs w:val="24"/>
        </w:rPr>
        <w:t>percentage</w:t>
      </w:r>
      <w:r w:rsidR="000C6640">
        <w:rPr>
          <w:rFonts w:eastAsia="Times New Roman" w:cs="Helvetica"/>
          <w:szCs w:val="24"/>
        </w:rPr>
        <w:t xml:space="preserve"> to transfer</w:t>
      </w:r>
    </w:p>
    <w:p w:rsidR="00A07482" w:rsidRPr="00A07482" w:rsidRDefault="00A07482" w:rsidP="00CD2BA4">
      <w:pPr>
        <w:pStyle w:val="ListParagraph"/>
        <w:numPr>
          <w:ilvl w:val="0"/>
          <w:numId w:val="39"/>
        </w:numPr>
        <w:spacing w:before="100" w:beforeAutospacing="1" w:after="100" w:afterAutospacing="1" w:line="240" w:lineRule="auto"/>
        <w:rPr>
          <w:rFonts w:eastAsia="Times New Roman" w:cs="Helvetica"/>
          <w:szCs w:val="24"/>
        </w:rPr>
      </w:pPr>
      <w:r>
        <w:rPr>
          <w:rFonts w:eastAsia="Times New Roman" w:cs="Helvetica"/>
          <w:szCs w:val="24"/>
        </w:rPr>
        <w:t>Select the assets to transfer</w:t>
      </w:r>
    </w:p>
    <w:p w:rsidR="00A07482" w:rsidRPr="00A07482" w:rsidRDefault="00A07482" w:rsidP="00A07482">
      <w:pPr>
        <w:pStyle w:val="ListParagraph"/>
        <w:numPr>
          <w:ilvl w:val="0"/>
          <w:numId w:val="39"/>
        </w:numPr>
        <w:spacing w:before="100" w:beforeAutospacing="1" w:after="100" w:afterAutospacing="1" w:line="240" w:lineRule="auto"/>
        <w:rPr>
          <w:rFonts w:eastAsia="Times New Roman" w:cs="Helvetica"/>
          <w:szCs w:val="24"/>
        </w:rPr>
      </w:pPr>
      <w:r>
        <w:rPr>
          <w:rFonts w:eastAsia="Times New Roman" w:cs="Helvetica"/>
          <w:szCs w:val="24"/>
        </w:rPr>
        <w:t>Add</w:t>
      </w:r>
      <w:r w:rsidRPr="00A07482">
        <w:rPr>
          <w:rFonts w:eastAsia="Times New Roman" w:cs="Helvetica"/>
          <w:szCs w:val="24"/>
        </w:rPr>
        <w:t xml:space="preserve"> accounts to include</w:t>
      </w:r>
      <w:r w:rsidR="000C6640">
        <w:rPr>
          <w:rFonts w:eastAsia="Times New Roman" w:cs="Helvetica"/>
          <w:szCs w:val="24"/>
        </w:rPr>
        <w:t xml:space="preserve"> in the transfer</w:t>
      </w:r>
    </w:p>
    <w:p w:rsidR="00A07482" w:rsidRPr="00A07482" w:rsidRDefault="000C6640" w:rsidP="00A07482">
      <w:pPr>
        <w:pStyle w:val="ListParagraph"/>
        <w:numPr>
          <w:ilvl w:val="0"/>
          <w:numId w:val="39"/>
        </w:numPr>
        <w:spacing w:before="100" w:beforeAutospacing="1" w:after="100" w:afterAutospacing="1" w:line="240" w:lineRule="auto"/>
        <w:rPr>
          <w:rFonts w:eastAsia="Times New Roman" w:cs="Helvetica"/>
          <w:szCs w:val="24"/>
        </w:rPr>
      </w:pPr>
      <w:r>
        <w:rPr>
          <w:rFonts w:eastAsia="Times New Roman" w:cs="Helvetica"/>
          <w:szCs w:val="24"/>
        </w:rPr>
        <w:t>Process the transfer</w:t>
      </w:r>
    </w:p>
    <w:p w:rsidR="004D1B2B" w:rsidRPr="00C24E84" w:rsidRDefault="004D1B2B" w:rsidP="004D1B2B">
      <w:pPr>
        <w:pStyle w:val="Heading2"/>
      </w:pPr>
      <w:bookmarkStart w:id="3" w:name="_Toc402879471"/>
      <w:bookmarkStart w:id="4" w:name="_Toc435773139"/>
      <w:r w:rsidRPr="00C24E84">
        <w:t>General Usage Notes</w:t>
      </w:r>
      <w:bookmarkEnd w:id="3"/>
      <w:bookmarkEnd w:id="4"/>
    </w:p>
    <w:p w:rsidR="004D1B2B" w:rsidRPr="00712442" w:rsidRDefault="004D1B2B" w:rsidP="00712442">
      <w:pPr>
        <w:pStyle w:val="MainText"/>
        <w:numPr>
          <w:ilvl w:val="0"/>
          <w:numId w:val="15"/>
        </w:numPr>
        <w:ind w:left="360"/>
        <w:rPr>
          <w:rFonts w:ascii="Helvetica" w:hAnsi="Helvetica" w:cs="Helvetica"/>
          <w:szCs w:val="24"/>
        </w:rPr>
      </w:pPr>
      <w:r w:rsidRPr="00712442">
        <w:rPr>
          <w:rFonts w:ascii="Helvetica" w:hAnsi="Helvetica" w:cs="Helvetica"/>
          <w:szCs w:val="24"/>
        </w:rPr>
        <w:t xml:space="preserve">Always tab off of or click off of a field after entering data.  This tells the Liberty application that you are done entering data in the field and allows it to validate the entry.  </w:t>
      </w:r>
    </w:p>
    <w:p w:rsidR="004D1B2B" w:rsidRPr="00712442" w:rsidRDefault="004D1B2B" w:rsidP="00712442">
      <w:pPr>
        <w:pStyle w:val="MainText"/>
        <w:numPr>
          <w:ilvl w:val="0"/>
          <w:numId w:val="15"/>
        </w:numPr>
        <w:ind w:left="360"/>
        <w:rPr>
          <w:rFonts w:ascii="Helvetica" w:hAnsi="Helvetica" w:cs="Helvetica"/>
          <w:szCs w:val="24"/>
        </w:rPr>
      </w:pPr>
      <w:r w:rsidRPr="00712442">
        <w:rPr>
          <w:rFonts w:ascii="Helvetica" w:hAnsi="Helvetica" w:cs="Helvetica"/>
          <w:szCs w:val="24"/>
        </w:rPr>
        <w:t xml:space="preserve">Unlike TCAdvisor, you will be able to edit certain information without clicking an </w:t>
      </w:r>
      <w:r w:rsidRPr="00712442">
        <w:rPr>
          <w:rFonts w:ascii="Helvetica" w:hAnsi="Helvetica" w:cs="Helvetica"/>
          <w:b/>
          <w:szCs w:val="24"/>
        </w:rPr>
        <w:t>Edit</w:t>
      </w:r>
      <w:r w:rsidRPr="00712442">
        <w:rPr>
          <w:rFonts w:ascii="Helvetica" w:hAnsi="Helvetica" w:cs="Helvetica"/>
          <w:szCs w:val="24"/>
        </w:rPr>
        <w:t xml:space="preserve"> button.  </w:t>
      </w:r>
    </w:p>
    <w:p w:rsidR="004D1B2B" w:rsidRPr="00712442" w:rsidRDefault="004D1B2B" w:rsidP="00712442">
      <w:pPr>
        <w:pStyle w:val="MainText"/>
        <w:numPr>
          <w:ilvl w:val="0"/>
          <w:numId w:val="15"/>
        </w:numPr>
        <w:ind w:left="360"/>
        <w:rPr>
          <w:rFonts w:ascii="Helvetica" w:hAnsi="Helvetica" w:cs="Helvetica"/>
          <w:szCs w:val="24"/>
        </w:rPr>
      </w:pPr>
      <w:r w:rsidRPr="00712442">
        <w:rPr>
          <w:rFonts w:ascii="Helvetica" w:hAnsi="Helvetica" w:cs="Helvetica"/>
          <w:szCs w:val="24"/>
        </w:rPr>
        <w:t>Error and Informational messages are generally displayed at the top of the screen and contain helpful information regarding errors or actions about to be taken.  Please pay special attention to these messages as you complete actions within Liberty.</w:t>
      </w:r>
    </w:p>
    <w:p w:rsidR="004D1B2B" w:rsidRPr="00712442" w:rsidRDefault="004D1B2B" w:rsidP="00712442">
      <w:pPr>
        <w:pStyle w:val="MainText"/>
        <w:numPr>
          <w:ilvl w:val="0"/>
          <w:numId w:val="2"/>
        </w:numPr>
        <w:ind w:left="360"/>
        <w:rPr>
          <w:rFonts w:ascii="Helvetica" w:hAnsi="Helvetica" w:cs="Helvetica"/>
          <w:szCs w:val="24"/>
        </w:rPr>
      </w:pPr>
      <w:r w:rsidRPr="00712442">
        <w:rPr>
          <w:rFonts w:ascii="Helvetica" w:hAnsi="Helvetica" w:cs="Helvetica"/>
          <w:szCs w:val="24"/>
        </w:rPr>
        <w:t>Liberty has the same robust user authorizations as TCAdvisor so we can tailor user access to authorize only those areas you deem appropriate.</w:t>
      </w:r>
    </w:p>
    <w:p w:rsidR="004D1B2B" w:rsidRPr="00712442" w:rsidRDefault="004D1B2B" w:rsidP="00712442">
      <w:pPr>
        <w:pStyle w:val="MainText"/>
        <w:numPr>
          <w:ilvl w:val="0"/>
          <w:numId w:val="2"/>
        </w:numPr>
        <w:ind w:left="360"/>
        <w:rPr>
          <w:rFonts w:ascii="Helvetica" w:hAnsi="Helvetica" w:cs="Helvetica"/>
          <w:szCs w:val="24"/>
        </w:rPr>
      </w:pPr>
      <w:r w:rsidRPr="00712442">
        <w:rPr>
          <w:rFonts w:ascii="Helvetica" w:hAnsi="Helvetica" w:cs="Helvetica"/>
          <w:szCs w:val="24"/>
        </w:rPr>
        <w:t xml:space="preserve">As with most web-based applications, you should use the navigation options provided within Liberty rather than your browser’s back button.  </w:t>
      </w:r>
    </w:p>
    <w:p w:rsidR="004D1B2B" w:rsidRPr="00712442" w:rsidRDefault="004D1B2B" w:rsidP="00712442">
      <w:pPr>
        <w:pStyle w:val="ListParagraph"/>
        <w:numPr>
          <w:ilvl w:val="0"/>
          <w:numId w:val="14"/>
        </w:numPr>
        <w:ind w:left="360"/>
        <w:rPr>
          <w:rFonts w:cs="Helvetica"/>
          <w:szCs w:val="24"/>
        </w:rPr>
      </w:pPr>
      <w:r w:rsidRPr="00712442">
        <w:rPr>
          <w:rFonts w:cs="Helvetica"/>
          <w:b/>
          <w:szCs w:val="24"/>
        </w:rPr>
        <w:t>Reset</w:t>
      </w:r>
      <w:r w:rsidRPr="00712442">
        <w:rPr>
          <w:rFonts w:cs="Helvetica"/>
          <w:szCs w:val="24"/>
        </w:rPr>
        <w:t xml:space="preserve"> and </w:t>
      </w:r>
      <w:r w:rsidRPr="00712442">
        <w:rPr>
          <w:rFonts w:cs="Helvetica"/>
          <w:b/>
          <w:szCs w:val="24"/>
        </w:rPr>
        <w:t>Cancel</w:t>
      </w:r>
      <w:r w:rsidRPr="00712442">
        <w:rPr>
          <w:rFonts w:cs="Helvetica"/>
          <w:szCs w:val="24"/>
        </w:rPr>
        <w:t xml:space="preserve"> actions will not save your changes.  Reset will clear any entered data and allow you to start over. Cancel will exit the modification screen without saving your changes. Always tab off of fields after entering information to make sure the information is recorded appropriately.</w:t>
      </w:r>
    </w:p>
    <w:p w:rsidR="00712442" w:rsidRDefault="004D1B2B" w:rsidP="00712442">
      <w:pPr>
        <w:pStyle w:val="ListParagraph"/>
        <w:numPr>
          <w:ilvl w:val="0"/>
          <w:numId w:val="14"/>
        </w:numPr>
        <w:ind w:left="360"/>
        <w:rPr>
          <w:rFonts w:cs="Helvetica"/>
          <w:szCs w:val="24"/>
        </w:rPr>
      </w:pPr>
      <w:r w:rsidRPr="00712442">
        <w:rPr>
          <w:rFonts w:cs="Helvetica"/>
          <w:b/>
          <w:szCs w:val="24"/>
        </w:rPr>
        <w:t xml:space="preserve">Continue </w:t>
      </w:r>
      <w:r w:rsidRPr="00712442">
        <w:rPr>
          <w:rFonts w:cs="Helvetica"/>
          <w:szCs w:val="24"/>
        </w:rPr>
        <w:t>saves your changes and automatically n</w:t>
      </w:r>
      <w:r w:rsidR="00712442">
        <w:rPr>
          <w:rFonts w:cs="Helvetica"/>
          <w:szCs w:val="24"/>
        </w:rPr>
        <w:t>avigates you to the next step.</w:t>
      </w:r>
    </w:p>
    <w:p w:rsidR="004D1B2B" w:rsidRPr="00712442" w:rsidRDefault="004D1B2B" w:rsidP="00712442">
      <w:pPr>
        <w:pStyle w:val="ListParagraph"/>
        <w:numPr>
          <w:ilvl w:val="0"/>
          <w:numId w:val="14"/>
        </w:numPr>
        <w:ind w:left="360"/>
        <w:rPr>
          <w:rFonts w:cs="Helvetica"/>
          <w:szCs w:val="24"/>
        </w:rPr>
      </w:pPr>
      <w:r w:rsidRPr="00712442">
        <w:rPr>
          <w:rFonts w:cs="Helvetica"/>
          <w:b/>
          <w:szCs w:val="24"/>
        </w:rPr>
        <w:t>Save</w:t>
      </w:r>
      <w:r w:rsidRPr="00712442">
        <w:rPr>
          <w:rFonts w:cs="Helvetica"/>
          <w:szCs w:val="24"/>
        </w:rPr>
        <w:t xml:space="preserve"> commits your changes.</w:t>
      </w:r>
      <w:r w:rsidR="00712442" w:rsidRPr="00712442">
        <w:rPr>
          <w:rFonts w:cs="Helvetica"/>
          <w:szCs w:val="24"/>
        </w:rPr>
        <w:t xml:space="preserve">  </w:t>
      </w:r>
      <w:r w:rsidRPr="00712442">
        <w:rPr>
          <w:rFonts w:cs="Helvetica"/>
          <w:szCs w:val="24"/>
        </w:rPr>
        <w:t>Information is not saved unless you see the confirmation message</w:t>
      </w:r>
    </w:p>
    <w:p w:rsidR="004D1B2B" w:rsidRPr="00712442" w:rsidRDefault="004D1B2B" w:rsidP="00712442">
      <w:pPr>
        <w:pStyle w:val="ListParagraph"/>
        <w:numPr>
          <w:ilvl w:val="0"/>
          <w:numId w:val="14"/>
        </w:numPr>
        <w:ind w:left="360"/>
        <w:rPr>
          <w:rFonts w:eastAsia="Times New Roman" w:cs="Helvetica"/>
          <w:szCs w:val="24"/>
        </w:rPr>
      </w:pPr>
      <w:r w:rsidRPr="00712442">
        <w:rPr>
          <w:rFonts w:cs="Helvetica"/>
          <w:b/>
          <w:szCs w:val="24"/>
        </w:rPr>
        <w:t xml:space="preserve">Cancel </w:t>
      </w:r>
      <w:r w:rsidRPr="00712442">
        <w:rPr>
          <w:rFonts w:cs="Helvetica"/>
          <w:szCs w:val="24"/>
        </w:rPr>
        <w:t>exits a screen without saving any changes.</w:t>
      </w:r>
    </w:p>
    <w:p w:rsidR="007D2923" w:rsidRPr="00856F26" w:rsidRDefault="00186161" w:rsidP="00E61135">
      <w:pPr>
        <w:pStyle w:val="Heading2"/>
      </w:pPr>
      <w:bookmarkStart w:id="5" w:name="_Toc435773140"/>
      <w:r>
        <w:t>Messages</w:t>
      </w:r>
      <w:bookmarkEnd w:id="5"/>
    </w:p>
    <w:p w:rsidR="00186161" w:rsidRDefault="00186161" w:rsidP="00186161">
      <w:pPr>
        <w:rPr>
          <w:szCs w:val="24"/>
        </w:rPr>
      </w:pPr>
      <w:r w:rsidRPr="00305E7D">
        <w:rPr>
          <w:szCs w:val="24"/>
        </w:rPr>
        <w:t>There are several messages you will see as you perform actions within Liberty.  In general, messages appear at the top of the screen with a colored background.</w:t>
      </w:r>
    </w:p>
    <w:p w:rsidR="00712442" w:rsidRDefault="00AB7699" w:rsidP="00186161">
      <w:pPr>
        <w:rPr>
          <w:szCs w:val="24"/>
        </w:rPr>
      </w:pPr>
      <w:r w:rsidRPr="00305E7D">
        <w:rPr>
          <w:szCs w:val="24"/>
        </w:rPr>
        <w:object w:dxaOrig="3864" w:dyaOrig="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4pt;height:32.65pt" o:ole="">
            <v:imagedata r:id="rId9" o:title=""/>
          </v:shape>
          <o:OLEObject Type="Embed" ProgID="PBrush" ShapeID="_x0000_i1025" DrawAspect="Content" ObjectID="_1509536981" r:id="rId10"/>
        </w:object>
      </w:r>
      <w:r w:rsidRPr="00AB7699">
        <w:rPr>
          <w:szCs w:val="24"/>
        </w:rPr>
        <w:t xml:space="preserve"> </w:t>
      </w:r>
    </w:p>
    <w:p w:rsidR="00AB7699" w:rsidRDefault="00AB7699" w:rsidP="00186161">
      <w:pPr>
        <w:rPr>
          <w:szCs w:val="24"/>
        </w:rPr>
      </w:pPr>
      <w:r w:rsidRPr="00305E7D">
        <w:rPr>
          <w:szCs w:val="24"/>
        </w:rPr>
        <w:t>Informational messages appear with a blue background and an “I” icon.  These messages typically confirm that you have successfully completed some action.</w:t>
      </w:r>
    </w:p>
    <w:p w:rsidR="00712442" w:rsidRDefault="00AB7699" w:rsidP="007D2923">
      <w:pPr>
        <w:rPr>
          <w:szCs w:val="24"/>
        </w:rPr>
      </w:pPr>
      <w:r>
        <w:rPr>
          <w:noProof/>
        </w:rPr>
        <w:drawing>
          <wp:inline distT="0" distB="0" distL="0" distR="0" wp14:anchorId="13B85D06" wp14:editId="22D55F10">
            <wp:extent cx="3856054" cy="335309"/>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856054" cy="335309"/>
                    </a:xfrm>
                    <a:prstGeom prst="rect">
                      <a:avLst/>
                    </a:prstGeom>
                  </pic:spPr>
                </pic:pic>
              </a:graphicData>
            </a:graphic>
          </wp:inline>
        </w:drawing>
      </w:r>
    </w:p>
    <w:p w:rsidR="00E13844" w:rsidRDefault="00AB7699" w:rsidP="007D2923">
      <w:pPr>
        <w:rPr>
          <w:szCs w:val="24"/>
        </w:rPr>
      </w:pPr>
      <w:r w:rsidRPr="00305E7D">
        <w:rPr>
          <w:szCs w:val="24"/>
        </w:rPr>
        <w:t>Critical messages appear with a red background and an ‘x’ icon.  These messages indicate that something needs to be corrected before you can proceed.</w:t>
      </w:r>
    </w:p>
    <w:p w:rsidR="00186161" w:rsidRPr="00856F26" w:rsidRDefault="00186161" w:rsidP="00E61135">
      <w:pPr>
        <w:pStyle w:val="Heading2"/>
      </w:pPr>
      <w:bookmarkStart w:id="6" w:name="_Navigation"/>
      <w:bookmarkStart w:id="7" w:name="_Toc435773141"/>
      <w:bookmarkEnd w:id="6"/>
      <w:r>
        <w:t>Navigation</w:t>
      </w:r>
      <w:bookmarkEnd w:id="7"/>
      <w:r>
        <w:t xml:space="preserve"> </w:t>
      </w:r>
    </w:p>
    <w:p w:rsidR="00186161" w:rsidRPr="00305E7D" w:rsidRDefault="00186161" w:rsidP="00186161">
      <w:pPr>
        <w:pStyle w:val="MainText"/>
        <w:rPr>
          <w:rFonts w:ascii="Helvetica" w:hAnsi="Helvetica"/>
          <w:szCs w:val="24"/>
        </w:rPr>
      </w:pPr>
      <w:r w:rsidRPr="00305E7D">
        <w:rPr>
          <w:rFonts w:ascii="Helvetica" w:hAnsi="Helvetica"/>
          <w:szCs w:val="24"/>
        </w:rPr>
        <w:t>The tabs at the top of your screen define major areas of functionality within Liberty</w:t>
      </w:r>
    </w:p>
    <w:p w:rsidR="00186161" w:rsidRPr="00305E7D" w:rsidRDefault="00FE6FCD" w:rsidP="00186161">
      <w:pPr>
        <w:pStyle w:val="MainText"/>
        <w:rPr>
          <w:rFonts w:ascii="Helvetica" w:hAnsi="Helvetica"/>
          <w:szCs w:val="24"/>
        </w:rPr>
      </w:pPr>
      <w:r>
        <w:rPr>
          <w:noProof/>
        </w:rPr>
        <w:drawing>
          <wp:inline distT="0" distB="0" distL="0" distR="0" wp14:anchorId="3717B6A1" wp14:editId="23C61376">
            <wp:extent cx="5816009" cy="540521"/>
            <wp:effectExtent l="19050" t="19050" r="13335"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824582" cy="541318"/>
                    </a:xfrm>
                    <a:prstGeom prst="rect">
                      <a:avLst/>
                    </a:prstGeom>
                    <a:ln>
                      <a:solidFill>
                        <a:schemeClr val="tx1"/>
                      </a:solidFill>
                    </a:ln>
                  </pic:spPr>
                </pic:pic>
              </a:graphicData>
            </a:graphic>
          </wp:inline>
        </w:drawing>
      </w:r>
    </w:p>
    <w:p w:rsidR="00186161" w:rsidRDefault="00186161" w:rsidP="00186161">
      <w:pPr>
        <w:pStyle w:val="MainText"/>
        <w:rPr>
          <w:rFonts w:ascii="Helvetica" w:hAnsi="Helvetica"/>
          <w:szCs w:val="24"/>
        </w:rPr>
      </w:pPr>
      <w:r w:rsidRPr="00305E7D">
        <w:rPr>
          <w:rFonts w:ascii="Helvetica" w:hAnsi="Helvetica"/>
          <w:szCs w:val="24"/>
        </w:rPr>
        <w:t xml:space="preserve">The </w:t>
      </w:r>
      <w:r w:rsidR="00F462A8">
        <w:rPr>
          <w:rFonts w:ascii="Helvetica" w:hAnsi="Helvetica"/>
          <w:i/>
          <w:iCs/>
          <w:szCs w:val="24"/>
        </w:rPr>
        <w:t xml:space="preserve">Trading </w:t>
      </w:r>
      <w:r w:rsidR="00EC1242">
        <w:rPr>
          <w:rFonts w:ascii="Helvetica" w:hAnsi="Helvetica"/>
          <w:szCs w:val="24"/>
        </w:rPr>
        <w:t xml:space="preserve">tab is where you can access </w:t>
      </w:r>
      <w:r w:rsidR="00F462A8">
        <w:rPr>
          <w:rFonts w:ascii="Helvetica" w:hAnsi="Helvetica"/>
          <w:szCs w:val="24"/>
        </w:rPr>
        <w:t>Generate Transfers</w:t>
      </w:r>
      <w:r w:rsidRPr="00305E7D">
        <w:rPr>
          <w:rFonts w:ascii="Helvetica" w:hAnsi="Helvetica"/>
          <w:szCs w:val="24"/>
        </w:rPr>
        <w:t xml:space="preserve">. The appearance and available options may vary depending on your role.  </w:t>
      </w:r>
    </w:p>
    <w:p w:rsidR="00C53A8E" w:rsidRPr="00C53A8E" w:rsidRDefault="00C53A8E" w:rsidP="00C53A8E">
      <w:pPr>
        <w:pStyle w:val="Heading1"/>
      </w:pPr>
      <w:bookmarkStart w:id="8" w:name="_Search_Bar"/>
      <w:bookmarkStart w:id="9" w:name="_Account_Search_Results"/>
      <w:bookmarkStart w:id="10" w:name="_Toc435773142"/>
      <w:bookmarkEnd w:id="8"/>
      <w:bookmarkEnd w:id="9"/>
      <w:r w:rsidRPr="00C53A8E">
        <w:t>Generating Intermodel Transfers</w:t>
      </w:r>
      <w:bookmarkEnd w:id="10"/>
      <w:r w:rsidRPr="00C53A8E">
        <w:t xml:space="preserve"> </w:t>
      </w:r>
    </w:p>
    <w:p w:rsidR="00C53A8E" w:rsidRPr="00C53A8E" w:rsidRDefault="00C53A8E" w:rsidP="00C53A8E">
      <w:pPr>
        <w:rPr>
          <w:rFonts w:eastAsiaTheme="majorEastAsia" w:cstheme="majorBidi"/>
          <w:szCs w:val="24"/>
        </w:rPr>
      </w:pPr>
      <w:r>
        <w:rPr>
          <w:rFonts w:eastAsiaTheme="majorEastAsia" w:cstheme="majorBidi"/>
          <w:szCs w:val="24"/>
        </w:rPr>
        <w:t xml:space="preserve">An </w:t>
      </w:r>
      <w:r w:rsidRPr="00C53A8E">
        <w:rPr>
          <w:rFonts w:eastAsiaTheme="majorEastAsia" w:cstheme="majorBidi"/>
          <w:szCs w:val="24"/>
        </w:rPr>
        <w:t>intermodel transfer create</w:t>
      </w:r>
      <w:r>
        <w:rPr>
          <w:rFonts w:eastAsiaTheme="majorEastAsia" w:cstheme="majorBidi"/>
          <w:szCs w:val="24"/>
        </w:rPr>
        <w:t>s</w:t>
      </w:r>
      <w:r w:rsidRPr="00C53A8E">
        <w:rPr>
          <w:rFonts w:eastAsiaTheme="majorEastAsia" w:cstheme="majorBidi"/>
          <w:szCs w:val="24"/>
        </w:rPr>
        <w:t xml:space="preserve"> a bulk transfer </w:t>
      </w:r>
      <w:r>
        <w:rPr>
          <w:rFonts w:eastAsiaTheme="majorEastAsia" w:cstheme="majorBidi"/>
          <w:szCs w:val="24"/>
        </w:rPr>
        <w:t xml:space="preserve">of securities and/or cash between models, </w:t>
      </w:r>
      <w:r w:rsidRPr="00C53A8E">
        <w:rPr>
          <w:rFonts w:eastAsiaTheme="majorEastAsia" w:cstheme="majorBidi"/>
          <w:szCs w:val="24"/>
        </w:rPr>
        <w:t xml:space="preserve">based on a list of accounts. </w:t>
      </w:r>
    </w:p>
    <w:p w:rsidR="00C53A8E" w:rsidRDefault="00C53A8E" w:rsidP="00C53A8E">
      <w:pPr>
        <w:rPr>
          <w:rFonts w:eastAsiaTheme="majorEastAsia" w:cstheme="majorBidi"/>
          <w:szCs w:val="24"/>
        </w:rPr>
      </w:pPr>
      <w:r w:rsidRPr="00C53A8E">
        <w:rPr>
          <w:rFonts w:eastAsiaTheme="majorEastAsia" w:cstheme="majorBidi"/>
          <w:szCs w:val="24"/>
        </w:rPr>
        <w:t xml:space="preserve">To generate a new intermodel transfer from the Trading </w:t>
      </w:r>
      <w:r>
        <w:rPr>
          <w:rFonts w:eastAsiaTheme="majorEastAsia" w:cstheme="majorBidi"/>
          <w:szCs w:val="24"/>
        </w:rPr>
        <w:t>tab</w:t>
      </w:r>
      <w:r w:rsidRPr="00C53A8E">
        <w:rPr>
          <w:rFonts w:eastAsiaTheme="majorEastAsia" w:cstheme="majorBidi"/>
          <w:szCs w:val="24"/>
        </w:rPr>
        <w:t xml:space="preserve">, click on the Generate Transfers </w:t>
      </w:r>
      <w:r>
        <w:rPr>
          <w:rFonts w:eastAsiaTheme="majorEastAsia" w:cstheme="majorBidi"/>
          <w:szCs w:val="24"/>
        </w:rPr>
        <w:t>link</w:t>
      </w:r>
      <w:r w:rsidRPr="00C53A8E">
        <w:rPr>
          <w:rFonts w:eastAsiaTheme="majorEastAsia" w:cstheme="majorBidi"/>
          <w:szCs w:val="24"/>
        </w:rPr>
        <w:t xml:space="preserve">. </w:t>
      </w:r>
      <w:r w:rsidR="000C6640">
        <w:rPr>
          <w:rFonts w:eastAsiaTheme="majorEastAsia" w:cstheme="majorBidi"/>
          <w:szCs w:val="24"/>
        </w:rPr>
        <w:t>I</w:t>
      </w:r>
      <w:r w:rsidR="009B6B7A">
        <w:rPr>
          <w:rFonts w:eastAsiaTheme="majorEastAsia" w:cstheme="majorBidi"/>
          <w:szCs w:val="24"/>
        </w:rPr>
        <w:t>nformation</w:t>
      </w:r>
      <w:r w:rsidR="000C6640">
        <w:rPr>
          <w:rFonts w:eastAsiaTheme="majorEastAsia" w:cstheme="majorBidi"/>
          <w:szCs w:val="24"/>
        </w:rPr>
        <w:t xml:space="preserve"> r</w:t>
      </w:r>
      <w:r w:rsidR="000C6640">
        <w:rPr>
          <w:rFonts w:eastAsiaTheme="majorEastAsia" w:cstheme="majorBidi"/>
          <w:szCs w:val="24"/>
        </w:rPr>
        <w:t>equired</w:t>
      </w:r>
      <w:r w:rsidR="000C6640">
        <w:rPr>
          <w:rFonts w:eastAsiaTheme="majorEastAsia" w:cstheme="majorBidi"/>
          <w:szCs w:val="24"/>
        </w:rPr>
        <w:t xml:space="preserve"> to create the transfer will be shown in red on the screen.  </w:t>
      </w:r>
    </w:p>
    <w:p w:rsidR="008641D5" w:rsidRDefault="008641D5" w:rsidP="000C6640">
      <w:pPr>
        <w:jc w:val="center"/>
        <w:rPr>
          <w:rStyle w:val="Heading2Char"/>
        </w:rPr>
      </w:pPr>
      <w:r>
        <w:rPr>
          <w:noProof/>
        </w:rPr>
        <w:drawing>
          <wp:inline distT="0" distB="0" distL="0" distR="0" wp14:anchorId="0B4A836B" wp14:editId="44A04A95">
            <wp:extent cx="5986590" cy="2987749"/>
            <wp:effectExtent l="19050" t="19050" r="14605" b="222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98944" cy="2993914"/>
                    </a:xfrm>
                    <a:prstGeom prst="rect">
                      <a:avLst/>
                    </a:prstGeom>
                    <a:ln>
                      <a:solidFill>
                        <a:schemeClr val="tx1"/>
                      </a:solidFill>
                    </a:ln>
                  </pic:spPr>
                </pic:pic>
              </a:graphicData>
            </a:graphic>
          </wp:inline>
        </w:drawing>
      </w:r>
      <w:r>
        <w:rPr>
          <w:rStyle w:val="Heading2Char"/>
        </w:rPr>
        <w:br w:type="page"/>
      </w:r>
    </w:p>
    <w:p w:rsidR="00C53A8E" w:rsidRDefault="008641D5" w:rsidP="008641D5">
      <w:pPr>
        <w:tabs>
          <w:tab w:val="left" w:pos="810"/>
        </w:tabs>
        <w:rPr>
          <w:rFonts w:eastAsiaTheme="majorEastAsia" w:cstheme="majorBidi"/>
          <w:szCs w:val="24"/>
        </w:rPr>
      </w:pPr>
      <w:r w:rsidRPr="008641D5">
        <w:rPr>
          <w:rFonts w:eastAsiaTheme="majorEastAsia" w:cstheme="majorBidi"/>
          <w:noProof/>
          <w:szCs w:val="24"/>
        </w:rPr>
        <mc:AlternateContent>
          <mc:Choice Requires="wps">
            <w:drawing>
              <wp:anchor distT="0" distB="0" distL="114300" distR="114300" simplePos="0" relativeHeight="251659264" behindDoc="0" locked="0" layoutInCell="1" allowOverlap="1" wp14:anchorId="5B31323F" wp14:editId="0961812B">
                <wp:simplePos x="0" y="0"/>
                <wp:positionH relativeFrom="column">
                  <wp:posOffset>21265</wp:posOffset>
                </wp:positionH>
                <wp:positionV relativeFrom="paragraph">
                  <wp:posOffset>297712</wp:posOffset>
                </wp:positionV>
                <wp:extent cx="3615070" cy="1084521"/>
                <wp:effectExtent l="0" t="0" r="4445"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070" cy="1084521"/>
                        </a:xfrm>
                        <a:prstGeom prst="rect">
                          <a:avLst/>
                        </a:prstGeom>
                        <a:solidFill>
                          <a:srgbClr val="FFFFFF"/>
                        </a:solidFill>
                        <a:ln w="9525">
                          <a:noFill/>
                          <a:miter lim="800000"/>
                          <a:headEnd/>
                          <a:tailEnd/>
                        </a:ln>
                      </wps:spPr>
                      <wps:txbx>
                        <w:txbxContent>
                          <w:p w:rsidR="00EB7C6F" w:rsidRPr="00C53A8E" w:rsidRDefault="00EB7C6F" w:rsidP="008641D5">
                            <w:pPr>
                              <w:pStyle w:val="ListParagraph"/>
                              <w:numPr>
                                <w:ilvl w:val="0"/>
                                <w:numId w:val="45"/>
                              </w:numPr>
                              <w:ind w:left="360"/>
                              <w:rPr>
                                <w:rFonts w:eastAsiaTheme="majorEastAsia" w:cstheme="majorBidi"/>
                                <w:szCs w:val="24"/>
                              </w:rPr>
                            </w:pPr>
                            <w:r w:rsidRPr="008641D5">
                              <w:rPr>
                                <w:rFonts w:eastAsiaTheme="majorEastAsia" w:cstheme="majorBidi"/>
                                <w:b/>
                                <w:szCs w:val="24"/>
                              </w:rPr>
                              <w:t>From Model:</w:t>
                            </w:r>
                            <w:r w:rsidRPr="00C53A8E">
                              <w:rPr>
                                <w:rFonts w:eastAsiaTheme="majorEastAsia" w:cstheme="majorBidi"/>
                                <w:szCs w:val="24"/>
                              </w:rPr>
                              <w:t xml:space="preserve"> Select the model transferring out assets</w:t>
                            </w:r>
                            <w:r w:rsidRPr="008641D5">
                              <w:rPr>
                                <w:noProof/>
                              </w:rPr>
                              <w:t xml:space="preserve"> </w:t>
                            </w:r>
                          </w:p>
                          <w:p w:rsidR="00EB7C6F" w:rsidRPr="00C53A8E" w:rsidRDefault="00EB7C6F" w:rsidP="008641D5">
                            <w:pPr>
                              <w:pStyle w:val="ListParagraph"/>
                              <w:numPr>
                                <w:ilvl w:val="0"/>
                                <w:numId w:val="45"/>
                              </w:numPr>
                              <w:ind w:left="360"/>
                              <w:rPr>
                                <w:rFonts w:eastAsiaTheme="majorEastAsia" w:cstheme="majorBidi"/>
                                <w:szCs w:val="24"/>
                              </w:rPr>
                            </w:pPr>
                            <w:r w:rsidRPr="008641D5">
                              <w:rPr>
                                <w:rFonts w:eastAsiaTheme="majorEastAsia" w:cstheme="majorBidi"/>
                                <w:b/>
                                <w:szCs w:val="24"/>
                              </w:rPr>
                              <w:t>To Model:</w:t>
                            </w:r>
                            <w:r w:rsidRPr="00C53A8E">
                              <w:rPr>
                                <w:rFonts w:eastAsiaTheme="majorEastAsia" w:cstheme="majorBidi"/>
                                <w:szCs w:val="24"/>
                              </w:rPr>
                              <w:t xml:space="preserve"> Select the model receiving the assets </w:t>
                            </w:r>
                          </w:p>
                          <w:p w:rsidR="00EB7C6F" w:rsidRDefault="00EB7C6F" w:rsidP="008641D5">
                            <w:pPr>
                              <w:ind w:left="360" w:hanging="360"/>
                            </w:pPr>
                          </w:p>
                          <w:p w:rsidR="00680ADD" w:rsidRDefault="00680ADD" w:rsidP="008641D5">
                            <w:pPr>
                              <w:ind w:left="360" w:hanging="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23.45pt;width:284.65pt;height:8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" stroked="f">
                <v:textbox>
                  <w:txbxContent>
                    <w:p w:rsidR="00EB7C6F" w:rsidRPr="00C53A8E" w:rsidRDefault="00EB7C6F" w:rsidP="008641D5">
                      <w:pPr>
                        <w:pStyle w:val="ListParagraph"/>
                        <w:numPr>
                          <w:ilvl w:val="0"/>
                          <w:numId w:val="45"/>
                        </w:numPr>
                        <w:ind w:left="360"/>
                        <w:rPr>
                          <w:rFonts w:eastAsiaTheme="majorEastAsia" w:cstheme="majorBidi"/>
                          <w:szCs w:val="24"/>
                        </w:rPr>
                      </w:pPr>
                      <w:r w:rsidRPr="008641D5">
                        <w:rPr>
                          <w:rFonts w:eastAsiaTheme="majorEastAsia" w:cstheme="majorBidi"/>
                          <w:b/>
                          <w:szCs w:val="24"/>
                        </w:rPr>
                        <w:t>From Model:</w:t>
                      </w:r>
                      <w:r w:rsidRPr="00C53A8E">
                        <w:rPr>
                          <w:rFonts w:eastAsiaTheme="majorEastAsia" w:cstheme="majorBidi"/>
                          <w:szCs w:val="24"/>
                        </w:rPr>
                        <w:t xml:space="preserve"> Select the model transferring out assets</w:t>
                      </w:r>
                      <w:r w:rsidRPr="008641D5">
                        <w:rPr>
                          <w:noProof/>
                        </w:rPr>
                        <w:t xml:space="preserve"> </w:t>
                      </w:r>
                    </w:p>
                    <w:p w:rsidR="00EB7C6F" w:rsidRPr="00C53A8E" w:rsidRDefault="00EB7C6F" w:rsidP="008641D5">
                      <w:pPr>
                        <w:pStyle w:val="ListParagraph"/>
                        <w:numPr>
                          <w:ilvl w:val="0"/>
                          <w:numId w:val="45"/>
                        </w:numPr>
                        <w:ind w:left="360"/>
                        <w:rPr>
                          <w:rFonts w:eastAsiaTheme="majorEastAsia" w:cstheme="majorBidi"/>
                          <w:szCs w:val="24"/>
                        </w:rPr>
                      </w:pPr>
                      <w:r w:rsidRPr="008641D5">
                        <w:rPr>
                          <w:rFonts w:eastAsiaTheme="majorEastAsia" w:cstheme="majorBidi"/>
                          <w:b/>
                          <w:szCs w:val="24"/>
                        </w:rPr>
                        <w:t>To Model:</w:t>
                      </w:r>
                      <w:r w:rsidRPr="00C53A8E">
                        <w:rPr>
                          <w:rFonts w:eastAsiaTheme="majorEastAsia" w:cstheme="majorBidi"/>
                          <w:szCs w:val="24"/>
                        </w:rPr>
                        <w:t xml:space="preserve"> Select the model receiving the assets </w:t>
                      </w:r>
                    </w:p>
                    <w:p w:rsidR="00EB7C6F" w:rsidRDefault="00EB7C6F" w:rsidP="008641D5">
                      <w:pPr>
                        <w:ind w:left="360" w:hanging="360"/>
                      </w:pPr>
                    </w:p>
                    <w:p w:rsidR="00680ADD" w:rsidRDefault="00680ADD" w:rsidP="008641D5">
                      <w:pPr>
                        <w:ind w:left="360" w:hanging="360"/>
                      </w:pPr>
                    </w:p>
                  </w:txbxContent>
                </v:textbox>
              </v:shape>
            </w:pict>
          </mc:Fallback>
        </mc:AlternateContent>
      </w:r>
      <w:bookmarkStart w:id="11" w:name="_Toc435773143"/>
      <w:r w:rsidR="009B6B7A">
        <w:rPr>
          <w:rStyle w:val="Heading2Char"/>
        </w:rPr>
        <w:t>Select Models</w:t>
      </w:r>
      <w:bookmarkEnd w:id="11"/>
      <w:r w:rsidR="00C53A8E" w:rsidRPr="00C53A8E">
        <w:rPr>
          <w:rFonts w:eastAsiaTheme="majorEastAsia" w:cstheme="majorBidi"/>
          <w:szCs w:val="24"/>
        </w:rPr>
        <w:t xml:space="preserve"> </w:t>
      </w:r>
      <w:r w:rsidR="00C53A8E" w:rsidRPr="00C53A8E">
        <w:rPr>
          <w:rFonts w:eastAsiaTheme="majorEastAsia" w:cstheme="majorBidi"/>
          <w:szCs w:val="24"/>
        </w:rPr>
        <w:tab/>
      </w:r>
    </w:p>
    <w:p w:rsidR="008641D5" w:rsidRDefault="008641D5" w:rsidP="008641D5">
      <w:pPr>
        <w:jc w:val="right"/>
        <w:rPr>
          <w:rFonts w:eastAsiaTheme="majorEastAsia" w:cstheme="majorBidi"/>
          <w:szCs w:val="24"/>
        </w:rPr>
      </w:pPr>
      <w:r>
        <w:rPr>
          <w:noProof/>
        </w:rPr>
        <w:drawing>
          <wp:inline distT="0" distB="0" distL="0" distR="0" wp14:anchorId="7CA4FFC5" wp14:editId="60F52EC3">
            <wp:extent cx="1713528" cy="978196"/>
            <wp:effectExtent l="19050" t="19050" r="2032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732887" cy="989247"/>
                    </a:xfrm>
                    <a:prstGeom prst="rect">
                      <a:avLst/>
                    </a:prstGeom>
                    <a:ln>
                      <a:solidFill>
                        <a:schemeClr val="tx1"/>
                      </a:solidFill>
                    </a:ln>
                  </pic:spPr>
                </pic:pic>
              </a:graphicData>
            </a:graphic>
          </wp:inline>
        </w:drawing>
      </w:r>
    </w:p>
    <w:p w:rsidR="008641D5" w:rsidRDefault="008641D5" w:rsidP="00C53A8E">
      <w:pPr>
        <w:rPr>
          <w:rFonts w:eastAsiaTheme="majorEastAsia" w:cstheme="majorBidi"/>
          <w:szCs w:val="24"/>
        </w:rPr>
      </w:pPr>
    </w:p>
    <w:p w:rsidR="008641D5" w:rsidRDefault="002551F7" w:rsidP="00C53A8E">
      <w:pPr>
        <w:rPr>
          <w:rFonts w:eastAsiaTheme="majorEastAsia" w:cstheme="majorBidi"/>
          <w:szCs w:val="24"/>
        </w:rPr>
      </w:pPr>
      <w:bookmarkStart w:id="12" w:name="_Toc435773144"/>
      <w:r w:rsidRPr="008641D5">
        <w:rPr>
          <w:rFonts w:eastAsiaTheme="majorEastAsia" w:cstheme="majorBidi"/>
          <w:noProof/>
          <w:szCs w:val="24"/>
        </w:rPr>
        <mc:AlternateContent>
          <mc:Choice Requires="wps">
            <w:drawing>
              <wp:anchor distT="0" distB="0" distL="114300" distR="114300" simplePos="0" relativeHeight="251661312" behindDoc="0" locked="0" layoutInCell="1" allowOverlap="1" wp14:anchorId="2CEE86E2" wp14:editId="55B95468">
                <wp:simplePos x="0" y="0"/>
                <wp:positionH relativeFrom="column">
                  <wp:posOffset>-52070</wp:posOffset>
                </wp:positionH>
                <wp:positionV relativeFrom="paragraph">
                  <wp:posOffset>241935</wp:posOffset>
                </wp:positionV>
                <wp:extent cx="3954780" cy="1838960"/>
                <wp:effectExtent l="0" t="0" r="7620" b="88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1838960"/>
                        </a:xfrm>
                        <a:prstGeom prst="rect">
                          <a:avLst/>
                        </a:prstGeom>
                        <a:solidFill>
                          <a:srgbClr val="FFFFFF"/>
                        </a:solidFill>
                        <a:ln w="9525">
                          <a:noFill/>
                          <a:miter lim="800000"/>
                          <a:headEnd/>
                          <a:tailEnd/>
                        </a:ln>
                      </wps:spPr>
                      <wps:txbx>
                        <w:txbxContent>
                          <w:p w:rsidR="00EB7C6F" w:rsidRPr="00C53A8E" w:rsidRDefault="00EB7C6F" w:rsidP="000C6640">
                            <w:pPr>
                              <w:pStyle w:val="ListParagraph"/>
                              <w:numPr>
                                <w:ilvl w:val="0"/>
                                <w:numId w:val="44"/>
                              </w:numPr>
                              <w:ind w:left="360" w:hanging="270"/>
                              <w:rPr>
                                <w:rFonts w:eastAsiaTheme="majorEastAsia" w:cstheme="majorBidi"/>
                                <w:szCs w:val="24"/>
                              </w:rPr>
                            </w:pPr>
                            <w:r w:rsidRPr="00C53A8E">
                              <w:rPr>
                                <w:rFonts w:eastAsiaTheme="majorEastAsia" w:cstheme="majorBidi"/>
                                <w:b/>
                                <w:szCs w:val="24"/>
                              </w:rPr>
                              <w:t>Transfer</w:t>
                            </w:r>
                            <w:r w:rsidR="009B6B7A">
                              <w:rPr>
                                <w:rFonts w:eastAsiaTheme="majorEastAsia" w:cstheme="majorBidi"/>
                                <w:b/>
                                <w:szCs w:val="24"/>
                              </w:rPr>
                              <w:t xml:space="preserve"> %</w:t>
                            </w:r>
                            <w:r w:rsidR="000C6640">
                              <w:rPr>
                                <w:rFonts w:eastAsiaTheme="majorEastAsia" w:cstheme="majorBidi"/>
                                <w:b/>
                                <w:szCs w:val="24"/>
                              </w:rPr>
                              <w:t xml:space="preserve"> </w:t>
                            </w:r>
                            <w:r w:rsidRPr="00C53A8E">
                              <w:rPr>
                                <w:rFonts w:eastAsiaTheme="majorEastAsia" w:cstheme="majorBidi"/>
                                <w:b/>
                                <w:szCs w:val="24"/>
                              </w:rPr>
                              <w:t>of Model in Kind:</w:t>
                            </w:r>
                            <w:r>
                              <w:rPr>
                                <w:rFonts w:eastAsiaTheme="majorEastAsia" w:cstheme="majorBidi"/>
                                <w:szCs w:val="24"/>
                              </w:rPr>
                              <w:t xml:space="preserve"> E</w:t>
                            </w:r>
                            <w:r w:rsidRPr="00C53A8E">
                              <w:rPr>
                                <w:rFonts w:eastAsiaTheme="majorEastAsia" w:cstheme="majorBidi"/>
                                <w:szCs w:val="24"/>
                              </w:rPr>
                              <w:t xml:space="preserve">nter a percentage amount in the Transfer Percent field. </w:t>
                            </w:r>
                            <w:r w:rsidR="000C6640">
                              <w:rPr>
                                <w:rFonts w:eastAsiaTheme="majorEastAsia" w:cstheme="majorBidi"/>
                                <w:szCs w:val="24"/>
                              </w:rPr>
                              <w:t>This will determine the quantity of shares to transfer.</w:t>
                            </w:r>
                          </w:p>
                          <w:p w:rsidR="00EB7C6F" w:rsidRDefault="00EB7C6F" w:rsidP="000C6640">
                            <w:pPr>
                              <w:pStyle w:val="ListParagraph"/>
                              <w:numPr>
                                <w:ilvl w:val="0"/>
                                <w:numId w:val="44"/>
                              </w:numPr>
                              <w:ind w:left="360"/>
                            </w:pPr>
                            <w:r w:rsidRPr="000C6640">
                              <w:rPr>
                                <w:rFonts w:eastAsiaTheme="majorEastAsia" w:cstheme="majorBidi"/>
                                <w:b/>
                                <w:szCs w:val="24"/>
                              </w:rPr>
                              <w:t xml:space="preserve">Transfer </w:t>
                            </w:r>
                            <w:r w:rsidR="009B6B7A" w:rsidRPr="000C6640">
                              <w:rPr>
                                <w:rFonts w:eastAsiaTheme="majorEastAsia" w:cstheme="majorBidi"/>
                                <w:b/>
                                <w:szCs w:val="24"/>
                              </w:rPr>
                              <w:t>%</w:t>
                            </w:r>
                            <w:r w:rsidR="000C6640" w:rsidRPr="000C6640">
                              <w:rPr>
                                <w:rFonts w:eastAsiaTheme="majorEastAsia" w:cstheme="majorBidi"/>
                                <w:b/>
                                <w:szCs w:val="24"/>
                              </w:rPr>
                              <w:t xml:space="preserve"> </w:t>
                            </w:r>
                            <w:r w:rsidRPr="000C6640">
                              <w:rPr>
                                <w:rFonts w:eastAsiaTheme="majorEastAsia" w:cstheme="majorBidi"/>
                                <w:b/>
                                <w:szCs w:val="24"/>
                              </w:rPr>
                              <w:t>of Market Values in Cash:</w:t>
                            </w:r>
                            <w:r w:rsidRPr="000C6640">
                              <w:rPr>
                                <w:rFonts w:eastAsiaTheme="majorEastAsia" w:cstheme="majorBidi"/>
                                <w:szCs w:val="24"/>
                              </w:rPr>
                              <w:t xml:space="preserve"> </w:t>
                            </w:r>
                            <w:r w:rsidR="000C6640" w:rsidRPr="000C6640">
                              <w:rPr>
                                <w:rFonts w:eastAsiaTheme="majorEastAsia" w:cstheme="majorBidi"/>
                                <w:szCs w:val="24"/>
                              </w:rPr>
                              <w:t xml:space="preserve">Enter a percentage amount in the Transfer Percent field. </w:t>
                            </w:r>
                            <w:r w:rsidRPr="000C6640">
                              <w:rPr>
                                <w:rFonts w:eastAsiaTheme="majorEastAsia" w:cstheme="majorBidi"/>
                                <w:szCs w:val="24"/>
                              </w:rPr>
                              <w:t>This creates a cash demand based on the current market value of the model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1pt;margin-top:19.05pt;width:311.4pt;height:14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" stroked="f">
                <v:textbox>
                  <w:txbxContent>
                    <w:p w:rsidR="00EB7C6F" w:rsidRPr="00C53A8E" w:rsidRDefault="00EB7C6F" w:rsidP="000C6640">
                      <w:pPr>
                        <w:pStyle w:val="ListParagraph"/>
                        <w:numPr>
                          <w:ilvl w:val="0"/>
                          <w:numId w:val="44"/>
                        </w:numPr>
                        <w:ind w:left="360" w:hanging="270"/>
                        <w:rPr>
                          <w:rFonts w:eastAsiaTheme="majorEastAsia" w:cstheme="majorBidi"/>
                          <w:szCs w:val="24"/>
                        </w:rPr>
                      </w:pPr>
                      <w:r w:rsidRPr="00C53A8E">
                        <w:rPr>
                          <w:rFonts w:eastAsiaTheme="majorEastAsia" w:cstheme="majorBidi"/>
                          <w:b/>
                          <w:szCs w:val="24"/>
                        </w:rPr>
                        <w:t>Transfer</w:t>
                      </w:r>
                      <w:r w:rsidR="009B6B7A">
                        <w:rPr>
                          <w:rFonts w:eastAsiaTheme="majorEastAsia" w:cstheme="majorBidi"/>
                          <w:b/>
                          <w:szCs w:val="24"/>
                        </w:rPr>
                        <w:t xml:space="preserve"> %</w:t>
                      </w:r>
                      <w:r w:rsidR="000C6640">
                        <w:rPr>
                          <w:rFonts w:eastAsiaTheme="majorEastAsia" w:cstheme="majorBidi"/>
                          <w:b/>
                          <w:szCs w:val="24"/>
                        </w:rPr>
                        <w:t xml:space="preserve"> </w:t>
                      </w:r>
                      <w:r w:rsidRPr="00C53A8E">
                        <w:rPr>
                          <w:rFonts w:eastAsiaTheme="majorEastAsia" w:cstheme="majorBidi"/>
                          <w:b/>
                          <w:szCs w:val="24"/>
                        </w:rPr>
                        <w:t>of Model in Kind:</w:t>
                      </w:r>
                      <w:r>
                        <w:rPr>
                          <w:rFonts w:eastAsiaTheme="majorEastAsia" w:cstheme="majorBidi"/>
                          <w:szCs w:val="24"/>
                        </w:rPr>
                        <w:t xml:space="preserve"> E</w:t>
                      </w:r>
                      <w:r w:rsidRPr="00C53A8E">
                        <w:rPr>
                          <w:rFonts w:eastAsiaTheme="majorEastAsia" w:cstheme="majorBidi"/>
                          <w:szCs w:val="24"/>
                        </w:rPr>
                        <w:t xml:space="preserve">nter a percentage amount in the Transfer Percent field. </w:t>
                      </w:r>
                      <w:r w:rsidR="000C6640">
                        <w:rPr>
                          <w:rFonts w:eastAsiaTheme="majorEastAsia" w:cstheme="majorBidi"/>
                          <w:szCs w:val="24"/>
                        </w:rPr>
                        <w:t>This will determine the quantity of shares to transfer.</w:t>
                      </w:r>
                    </w:p>
                    <w:p w:rsidR="00EB7C6F" w:rsidRDefault="00EB7C6F" w:rsidP="000C6640">
                      <w:pPr>
                        <w:pStyle w:val="ListParagraph"/>
                        <w:numPr>
                          <w:ilvl w:val="0"/>
                          <w:numId w:val="44"/>
                        </w:numPr>
                        <w:ind w:left="360"/>
                      </w:pPr>
                      <w:r w:rsidRPr="000C6640">
                        <w:rPr>
                          <w:rFonts w:eastAsiaTheme="majorEastAsia" w:cstheme="majorBidi"/>
                          <w:b/>
                          <w:szCs w:val="24"/>
                        </w:rPr>
                        <w:t xml:space="preserve">Transfer </w:t>
                      </w:r>
                      <w:r w:rsidR="009B6B7A" w:rsidRPr="000C6640">
                        <w:rPr>
                          <w:rFonts w:eastAsiaTheme="majorEastAsia" w:cstheme="majorBidi"/>
                          <w:b/>
                          <w:szCs w:val="24"/>
                        </w:rPr>
                        <w:t>%</w:t>
                      </w:r>
                      <w:r w:rsidR="000C6640" w:rsidRPr="000C6640">
                        <w:rPr>
                          <w:rFonts w:eastAsiaTheme="majorEastAsia" w:cstheme="majorBidi"/>
                          <w:b/>
                          <w:szCs w:val="24"/>
                        </w:rPr>
                        <w:t xml:space="preserve"> </w:t>
                      </w:r>
                      <w:r w:rsidRPr="000C6640">
                        <w:rPr>
                          <w:rFonts w:eastAsiaTheme="majorEastAsia" w:cstheme="majorBidi"/>
                          <w:b/>
                          <w:szCs w:val="24"/>
                        </w:rPr>
                        <w:t>of Market Values in Cash:</w:t>
                      </w:r>
                      <w:r w:rsidRPr="000C6640">
                        <w:rPr>
                          <w:rFonts w:eastAsiaTheme="majorEastAsia" w:cstheme="majorBidi"/>
                          <w:szCs w:val="24"/>
                        </w:rPr>
                        <w:t xml:space="preserve"> </w:t>
                      </w:r>
                      <w:r w:rsidR="000C6640" w:rsidRPr="000C6640">
                        <w:rPr>
                          <w:rFonts w:eastAsiaTheme="majorEastAsia" w:cstheme="majorBidi"/>
                          <w:szCs w:val="24"/>
                        </w:rPr>
                        <w:t xml:space="preserve">Enter a percentage amount in the Transfer Percent field. </w:t>
                      </w:r>
                      <w:r w:rsidRPr="000C6640">
                        <w:rPr>
                          <w:rFonts w:eastAsiaTheme="majorEastAsia" w:cstheme="majorBidi"/>
                          <w:szCs w:val="24"/>
                        </w:rPr>
                        <w:t>This creates a cash demand based on the current market value of the model</w:t>
                      </w:r>
                    </w:p>
                  </w:txbxContent>
                </v:textbox>
              </v:shape>
            </w:pict>
          </mc:Fallback>
        </mc:AlternateContent>
      </w:r>
      <w:r w:rsidR="009B6B7A">
        <w:rPr>
          <w:rStyle w:val="Heading2Char"/>
        </w:rPr>
        <w:t xml:space="preserve">Select </w:t>
      </w:r>
      <w:r w:rsidR="00C53A8E" w:rsidRPr="00C53A8E">
        <w:rPr>
          <w:rStyle w:val="Heading2Char"/>
        </w:rPr>
        <w:t>Method</w:t>
      </w:r>
      <w:bookmarkEnd w:id="12"/>
      <w:r w:rsidR="00C53A8E" w:rsidRPr="00C53A8E">
        <w:rPr>
          <w:rFonts w:eastAsiaTheme="majorEastAsia" w:cstheme="majorBidi"/>
          <w:szCs w:val="24"/>
        </w:rPr>
        <w:t xml:space="preserve"> </w:t>
      </w:r>
    </w:p>
    <w:p w:rsidR="008641D5" w:rsidRDefault="008641D5" w:rsidP="008641D5">
      <w:pPr>
        <w:jc w:val="right"/>
        <w:rPr>
          <w:rFonts w:eastAsiaTheme="majorEastAsia" w:cstheme="majorBidi"/>
          <w:szCs w:val="24"/>
        </w:rPr>
      </w:pPr>
      <w:r>
        <w:rPr>
          <w:noProof/>
        </w:rPr>
        <w:drawing>
          <wp:inline distT="0" distB="0" distL="0" distR="0" wp14:anchorId="1B26900A" wp14:editId="31709E75">
            <wp:extent cx="1761883" cy="1105786"/>
            <wp:effectExtent l="19050" t="19050" r="10160" b="184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1887" cy="1105788"/>
                    </a:xfrm>
                    <a:prstGeom prst="rect">
                      <a:avLst/>
                    </a:prstGeom>
                    <a:ln>
                      <a:solidFill>
                        <a:schemeClr val="tx1"/>
                      </a:solidFill>
                    </a:ln>
                  </pic:spPr>
                </pic:pic>
              </a:graphicData>
            </a:graphic>
          </wp:inline>
        </w:drawing>
      </w:r>
    </w:p>
    <w:p w:rsidR="008641D5" w:rsidRDefault="008641D5" w:rsidP="00C53A8E">
      <w:pPr>
        <w:rPr>
          <w:rFonts w:eastAsiaTheme="majorEastAsia" w:cstheme="majorBidi"/>
          <w:szCs w:val="24"/>
        </w:rPr>
      </w:pPr>
    </w:p>
    <w:p w:rsidR="002551F7" w:rsidRDefault="002551F7" w:rsidP="00C53A8E">
      <w:pPr>
        <w:rPr>
          <w:rStyle w:val="Heading2Char"/>
        </w:rPr>
      </w:pPr>
      <w:bookmarkStart w:id="13" w:name="_Toc435773145"/>
    </w:p>
    <w:p w:rsidR="00D7191C" w:rsidRDefault="00F36433" w:rsidP="00F36433">
      <w:pPr>
        <w:pStyle w:val="Heading2"/>
      </w:pPr>
      <w:bookmarkStart w:id="14" w:name="_Toc435773146"/>
      <w:bookmarkEnd w:id="13"/>
      <w:r>
        <w:t>Options</w:t>
      </w:r>
      <w:bookmarkEnd w:id="14"/>
    </w:p>
    <w:p w:rsidR="00F36433" w:rsidRPr="00F36433" w:rsidRDefault="00F36433" w:rsidP="00F36433">
      <w:r w:rsidRPr="008641D5">
        <w:rPr>
          <w:rFonts w:eastAsiaTheme="majorEastAsia" w:cstheme="majorBidi"/>
          <w:noProof/>
          <w:szCs w:val="24"/>
        </w:rPr>
        <mc:AlternateContent>
          <mc:Choice Requires="wps">
            <w:drawing>
              <wp:anchor distT="0" distB="0" distL="114300" distR="114300" simplePos="0" relativeHeight="251663360" behindDoc="0" locked="0" layoutInCell="1" allowOverlap="1" wp14:anchorId="5987E22C" wp14:editId="4CFCA73F">
                <wp:simplePos x="0" y="0"/>
                <wp:positionH relativeFrom="column">
                  <wp:posOffset>85060</wp:posOffset>
                </wp:positionH>
                <wp:positionV relativeFrom="paragraph">
                  <wp:posOffset>109116</wp:posOffset>
                </wp:positionV>
                <wp:extent cx="3954780" cy="3083441"/>
                <wp:effectExtent l="0" t="0" r="7620" b="31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3083441"/>
                        </a:xfrm>
                        <a:prstGeom prst="rect">
                          <a:avLst/>
                        </a:prstGeom>
                        <a:solidFill>
                          <a:srgbClr val="FFFFFF"/>
                        </a:solidFill>
                        <a:ln w="9525">
                          <a:noFill/>
                          <a:miter lim="800000"/>
                          <a:headEnd/>
                          <a:tailEnd/>
                        </a:ln>
                      </wps:spPr>
                      <wps:txbx>
                        <w:txbxContent>
                          <w:p w:rsidR="00EB7C6F" w:rsidRDefault="00EB7C6F" w:rsidP="00F36433">
                            <w:pPr>
                              <w:pStyle w:val="ListParagraph"/>
                              <w:numPr>
                                <w:ilvl w:val="0"/>
                                <w:numId w:val="43"/>
                              </w:numPr>
                              <w:rPr>
                                <w:rFonts w:eastAsiaTheme="majorEastAsia" w:cstheme="majorBidi"/>
                                <w:szCs w:val="24"/>
                              </w:rPr>
                            </w:pPr>
                            <w:r w:rsidRPr="00F36433">
                              <w:rPr>
                                <w:rFonts w:eastAsiaTheme="majorEastAsia" w:cstheme="majorBidi"/>
                                <w:b/>
                                <w:szCs w:val="24"/>
                              </w:rPr>
                              <w:t>Expiration Date</w:t>
                            </w:r>
                            <w:r>
                              <w:rPr>
                                <w:rFonts w:eastAsiaTheme="majorEastAsia" w:cstheme="majorBidi"/>
                                <w:szCs w:val="24"/>
                              </w:rPr>
                              <w:t>:</w:t>
                            </w:r>
                            <w:r w:rsidRPr="00C53A8E">
                              <w:rPr>
                                <w:rFonts w:eastAsiaTheme="majorEastAsia" w:cstheme="majorBidi"/>
                                <w:szCs w:val="24"/>
                              </w:rPr>
                              <w:t xml:space="preserve"> </w:t>
                            </w:r>
                            <w:r>
                              <w:rPr>
                                <w:rFonts w:eastAsiaTheme="majorEastAsia" w:cstheme="majorBidi"/>
                                <w:szCs w:val="24"/>
                              </w:rPr>
                              <w:t>T</w:t>
                            </w:r>
                            <w:r w:rsidRPr="00C53A8E">
                              <w:rPr>
                                <w:rFonts w:eastAsiaTheme="majorEastAsia" w:cstheme="majorBidi"/>
                                <w:szCs w:val="24"/>
                              </w:rPr>
                              <w:t>he date which an unprocessed man</w:t>
                            </w:r>
                            <w:r>
                              <w:rPr>
                                <w:rFonts w:eastAsiaTheme="majorEastAsia" w:cstheme="majorBidi"/>
                                <w:szCs w:val="24"/>
                              </w:rPr>
                              <w:t xml:space="preserve">ual transfer should be removed. The default date will be 7 days from the current but can be extended as far as 14 days.  </w:t>
                            </w:r>
                          </w:p>
                          <w:p w:rsidR="00EB7C6F" w:rsidRPr="00F36433" w:rsidRDefault="00EB7C6F" w:rsidP="00F36433">
                            <w:pPr>
                              <w:pStyle w:val="ListParagraph"/>
                              <w:numPr>
                                <w:ilvl w:val="0"/>
                                <w:numId w:val="43"/>
                              </w:numPr>
                              <w:rPr>
                                <w:rFonts w:eastAsiaTheme="majorEastAsia" w:cstheme="majorBidi"/>
                                <w:szCs w:val="24"/>
                              </w:rPr>
                            </w:pPr>
                            <w:r w:rsidRPr="00A35708">
                              <w:rPr>
                                <w:rFonts w:eastAsiaTheme="majorEastAsia" w:cstheme="majorBidi"/>
                                <w:b/>
                                <w:szCs w:val="24"/>
                              </w:rPr>
                              <w:t>Update Model Allocation Percents</w:t>
                            </w:r>
                            <w:r>
                              <w:rPr>
                                <w:rFonts w:eastAsiaTheme="majorEastAsia" w:cstheme="majorBidi"/>
                                <w:b/>
                                <w:szCs w:val="24"/>
                              </w:rPr>
                              <w:t>:</w:t>
                            </w:r>
                            <w:r w:rsidRPr="00F36433">
                              <w:rPr>
                                <w:rFonts w:eastAsiaTheme="majorEastAsia" w:cstheme="majorBidi"/>
                                <w:szCs w:val="24"/>
                              </w:rPr>
                              <w:t xml:space="preserve"> </w:t>
                            </w:r>
                            <w:r>
                              <w:rPr>
                                <w:rFonts w:eastAsiaTheme="majorEastAsia" w:cstheme="majorBidi"/>
                                <w:szCs w:val="24"/>
                              </w:rPr>
                              <w:t>U</w:t>
                            </w:r>
                            <w:r w:rsidRPr="00F36433">
                              <w:rPr>
                                <w:rFonts w:eastAsiaTheme="majorEastAsia" w:cstheme="majorBidi"/>
                                <w:szCs w:val="24"/>
                              </w:rPr>
                              <w:t>pdate</w:t>
                            </w:r>
                            <w:r>
                              <w:rPr>
                                <w:rFonts w:eastAsiaTheme="majorEastAsia" w:cstheme="majorBidi"/>
                                <w:szCs w:val="24"/>
                              </w:rPr>
                              <w:t>s</w:t>
                            </w:r>
                            <w:r w:rsidRPr="00F36433">
                              <w:rPr>
                                <w:rFonts w:eastAsiaTheme="majorEastAsia" w:cstheme="majorBidi"/>
                                <w:szCs w:val="24"/>
                              </w:rPr>
                              <w:t xml:space="preserve"> the allocation percentages in each account, including the allocation percent, contribution percent, and distribution percent, select box. Once the transfer is generated, an account will NOT automatically adjust for subsequent deposits or withdrawals. </w:t>
                            </w:r>
                          </w:p>
                          <w:p w:rsidR="00EB7C6F" w:rsidRPr="00C53A8E" w:rsidRDefault="00EB7C6F" w:rsidP="00F36433">
                            <w:pPr>
                              <w:pStyle w:val="ListParagraph"/>
                              <w:numPr>
                                <w:ilvl w:val="0"/>
                                <w:numId w:val="43"/>
                              </w:numPr>
                              <w:rPr>
                                <w:rFonts w:eastAsiaTheme="majorEastAsia" w:cstheme="majorBidi"/>
                                <w:szCs w:val="24"/>
                              </w:rPr>
                            </w:pPr>
                            <w:r w:rsidRPr="00A35708">
                              <w:rPr>
                                <w:rFonts w:eastAsiaTheme="majorEastAsia" w:cstheme="majorBidi"/>
                                <w:b/>
                                <w:szCs w:val="24"/>
                              </w:rPr>
                              <w:t>Automatic Transfers</w:t>
                            </w:r>
                            <w:r>
                              <w:rPr>
                                <w:rFonts w:eastAsiaTheme="majorEastAsia" w:cstheme="majorBidi"/>
                                <w:b/>
                                <w:szCs w:val="24"/>
                              </w:rPr>
                              <w:t>:</w:t>
                            </w:r>
                            <w:r w:rsidRPr="00C53A8E">
                              <w:rPr>
                                <w:rFonts w:eastAsiaTheme="majorEastAsia" w:cstheme="majorBidi"/>
                                <w:szCs w:val="24"/>
                              </w:rPr>
                              <w:t xml:space="preserve"> </w:t>
                            </w:r>
                            <w:r>
                              <w:rPr>
                                <w:rFonts w:eastAsiaTheme="majorEastAsia" w:cstheme="majorBidi"/>
                                <w:szCs w:val="24"/>
                              </w:rPr>
                              <w:t>W</w:t>
                            </w:r>
                            <w:r w:rsidRPr="00C53A8E">
                              <w:rPr>
                                <w:rFonts w:eastAsiaTheme="majorEastAsia" w:cstheme="majorBidi"/>
                                <w:szCs w:val="24"/>
                              </w:rPr>
                              <w:t xml:space="preserve">hen selected, the transfers will be automatically posted. </w:t>
                            </w:r>
                          </w:p>
                          <w:p w:rsidR="00EB7C6F" w:rsidRDefault="00EB7C6F" w:rsidP="00F36433">
                            <w:pPr>
                              <w:ind w:left="270" w:hanging="1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7pt;margin-top:8.6pt;width:311.4pt;height:24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" stroked="f">
                <v:textbox>
                  <w:txbxContent>
                    <w:p w:rsidR="00EB7C6F" w:rsidRDefault="00EB7C6F" w:rsidP="00F36433">
                      <w:pPr>
                        <w:pStyle w:val="ListParagraph"/>
                        <w:numPr>
                          <w:ilvl w:val="0"/>
                          <w:numId w:val="43"/>
                        </w:numPr>
                        <w:rPr>
                          <w:rFonts w:eastAsiaTheme="majorEastAsia" w:cstheme="majorBidi"/>
                          <w:szCs w:val="24"/>
                        </w:rPr>
                      </w:pPr>
                      <w:r w:rsidRPr="00F36433">
                        <w:rPr>
                          <w:rFonts w:eastAsiaTheme="majorEastAsia" w:cstheme="majorBidi"/>
                          <w:b/>
                          <w:szCs w:val="24"/>
                        </w:rPr>
                        <w:t>Expiration Date</w:t>
                      </w:r>
                      <w:r>
                        <w:rPr>
                          <w:rFonts w:eastAsiaTheme="majorEastAsia" w:cstheme="majorBidi"/>
                          <w:szCs w:val="24"/>
                        </w:rPr>
                        <w:t>:</w:t>
                      </w:r>
                      <w:r w:rsidRPr="00C53A8E">
                        <w:rPr>
                          <w:rFonts w:eastAsiaTheme="majorEastAsia" w:cstheme="majorBidi"/>
                          <w:szCs w:val="24"/>
                        </w:rPr>
                        <w:t xml:space="preserve"> </w:t>
                      </w:r>
                      <w:r>
                        <w:rPr>
                          <w:rFonts w:eastAsiaTheme="majorEastAsia" w:cstheme="majorBidi"/>
                          <w:szCs w:val="24"/>
                        </w:rPr>
                        <w:t>T</w:t>
                      </w:r>
                      <w:r w:rsidRPr="00C53A8E">
                        <w:rPr>
                          <w:rFonts w:eastAsiaTheme="majorEastAsia" w:cstheme="majorBidi"/>
                          <w:szCs w:val="24"/>
                        </w:rPr>
                        <w:t>he date which an unprocessed man</w:t>
                      </w:r>
                      <w:r>
                        <w:rPr>
                          <w:rFonts w:eastAsiaTheme="majorEastAsia" w:cstheme="majorBidi"/>
                          <w:szCs w:val="24"/>
                        </w:rPr>
                        <w:t xml:space="preserve">ual transfer should be removed. The default date will be 7 days from the current but can be extended as far as 14 days.  </w:t>
                      </w:r>
                    </w:p>
                    <w:p w:rsidR="00EB7C6F" w:rsidRPr="00F36433" w:rsidRDefault="00EB7C6F" w:rsidP="00F36433">
                      <w:pPr>
                        <w:pStyle w:val="ListParagraph"/>
                        <w:numPr>
                          <w:ilvl w:val="0"/>
                          <w:numId w:val="43"/>
                        </w:numPr>
                        <w:rPr>
                          <w:rFonts w:eastAsiaTheme="majorEastAsia" w:cstheme="majorBidi"/>
                          <w:szCs w:val="24"/>
                        </w:rPr>
                      </w:pPr>
                      <w:r w:rsidRPr="00A35708">
                        <w:rPr>
                          <w:rFonts w:eastAsiaTheme="majorEastAsia" w:cstheme="majorBidi"/>
                          <w:b/>
                          <w:szCs w:val="24"/>
                        </w:rPr>
                        <w:t>Update Model Allocation Percents</w:t>
                      </w:r>
                      <w:r>
                        <w:rPr>
                          <w:rFonts w:eastAsiaTheme="majorEastAsia" w:cstheme="majorBidi"/>
                          <w:b/>
                          <w:szCs w:val="24"/>
                        </w:rPr>
                        <w:t>:</w:t>
                      </w:r>
                      <w:r w:rsidRPr="00F36433">
                        <w:rPr>
                          <w:rFonts w:eastAsiaTheme="majorEastAsia" w:cstheme="majorBidi"/>
                          <w:szCs w:val="24"/>
                        </w:rPr>
                        <w:t xml:space="preserve"> </w:t>
                      </w:r>
                      <w:r>
                        <w:rPr>
                          <w:rFonts w:eastAsiaTheme="majorEastAsia" w:cstheme="majorBidi"/>
                          <w:szCs w:val="24"/>
                        </w:rPr>
                        <w:t>U</w:t>
                      </w:r>
                      <w:r w:rsidRPr="00F36433">
                        <w:rPr>
                          <w:rFonts w:eastAsiaTheme="majorEastAsia" w:cstheme="majorBidi"/>
                          <w:szCs w:val="24"/>
                        </w:rPr>
                        <w:t>pdate</w:t>
                      </w:r>
                      <w:r>
                        <w:rPr>
                          <w:rFonts w:eastAsiaTheme="majorEastAsia" w:cstheme="majorBidi"/>
                          <w:szCs w:val="24"/>
                        </w:rPr>
                        <w:t>s</w:t>
                      </w:r>
                      <w:r w:rsidRPr="00F36433">
                        <w:rPr>
                          <w:rFonts w:eastAsiaTheme="majorEastAsia" w:cstheme="majorBidi"/>
                          <w:szCs w:val="24"/>
                        </w:rPr>
                        <w:t xml:space="preserve"> the allocation percentages in each account, including the allocation percent, contribution percent, and distribution percent, select box. Once the transfer is generated, an account will NOT automatically adjust for subsequent deposits or withdrawals. </w:t>
                      </w:r>
                    </w:p>
                    <w:p w:rsidR="00EB7C6F" w:rsidRPr="00C53A8E" w:rsidRDefault="00EB7C6F" w:rsidP="00F36433">
                      <w:pPr>
                        <w:pStyle w:val="ListParagraph"/>
                        <w:numPr>
                          <w:ilvl w:val="0"/>
                          <w:numId w:val="43"/>
                        </w:numPr>
                        <w:rPr>
                          <w:rFonts w:eastAsiaTheme="majorEastAsia" w:cstheme="majorBidi"/>
                          <w:szCs w:val="24"/>
                        </w:rPr>
                      </w:pPr>
                      <w:r w:rsidRPr="00A35708">
                        <w:rPr>
                          <w:rFonts w:eastAsiaTheme="majorEastAsia" w:cstheme="majorBidi"/>
                          <w:b/>
                          <w:szCs w:val="24"/>
                        </w:rPr>
                        <w:t>Automatic Transfers</w:t>
                      </w:r>
                      <w:r>
                        <w:rPr>
                          <w:rFonts w:eastAsiaTheme="majorEastAsia" w:cstheme="majorBidi"/>
                          <w:b/>
                          <w:szCs w:val="24"/>
                        </w:rPr>
                        <w:t>:</w:t>
                      </w:r>
                      <w:r w:rsidRPr="00C53A8E">
                        <w:rPr>
                          <w:rFonts w:eastAsiaTheme="majorEastAsia" w:cstheme="majorBidi"/>
                          <w:szCs w:val="24"/>
                        </w:rPr>
                        <w:t xml:space="preserve"> </w:t>
                      </w:r>
                      <w:r>
                        <w:rPr>
                          <w:rFonts w:eastAsiaTheme="majorEastAsia" w:cstheme="majorBidi"/>
                          <w:szCs w:val="24"/>
                        </w:rPr>
                        <w:t>W</w:t>
                      </w:r>
                      <w:r w:rsidRPr="00C53A8E">
                        <w:rPr>
                          <w:rFonts w:eastAsiaTheme="majorEastAsia" w:cstheme="majorBidi"/>
                          <w:szCs w:val="24"/>
                        </w:rPr>
                        <w:t xml:space="preserve">hen selected, the transfers will be automatically posted. </w:t>
                      </w:r>
                    </w:p>
                    <w:p w:rsidR="00EB7C6F" w:rsidRDefault="00EB7C6F" w:rsidP="00F36433">
                      <w:pPr>
                        <w:ind w:left="270" w:hanging="180"/>
                      </w:pPr>
                    </w:p>
                  </w:txbxContent>
                </v:textbox>
              </v:shape>
            </w:pict>
          </mc:Fallback>
        </mc:AlternateContent>
      </w:r>
    </w:p>
    <w:p w:rsidR="00F36433" w:rsidRDefault="00F36433" w:rsidP="00F36433">
      <w:pPr>
        <w:jc w:val="right"/>
        <w:rPr>
          <w:rFonts w:eastAsiaTheme="majorEastAsia" w:cstheme="majorBidi"/>
          <w:szCs w:val="24"/>
        </w:rPr>
      </w:pPr>
      <w:r>
        <w:rPr>
          <w:noProof/>
        </w:rPr>
        <w:drawing>
          <wp:inline distT="0" distB="0" distL="0" distR="0" wp14:anchorId="6274E01F" wp14:editId="38C6E060">
            <wp:extent cx="1731335" cy="1056409"/>
            <wp:effectExtent l="19050" t="19050" r="21590" b="1079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759075" cy="1073335"/>
                    </a:xfrm>
                    <a:prstGeom prst="rect">
                      <a:avLst/>
                    </a:prstGeom>
                    <a:ln>
                      <a:solidFill>
                        <a:schemeClr val="tx1"/>
                      </a:solidFill>
                    </a:ln>
                  </pic:spPr>
                </pic:pic>
              </a:graphicData>
            </a:graphic>
          </wp:inline>
        </w:drawing>
      </w:r>
    </w:p>
    <w:p w:rsidR="00F36433" w:rsidRDefault="00F36433" w:rsidP="00F36433">
      <w:pPr>
        <w:jc w:val="right"/>
        <w:rPr>
          <w:rFonts w:eastAsiaTheme="majorEastAsia" w:cstheme="majorBidi"/>
          <w:szCs w:val="24"/>
        </w:rPr>
      </w:pPr>
    </w:p>
    <w:p w:rsidR="00F36433" w:rsidRDefault="00F36433" w:rsidP="00F36433">
      <w:pPr>
        <w:jc w:val="right"/>
        <w:rPr>
          <w:rFonts w:eastAsiaTheme="majorEastAsia" w:cstheme="majorBidi"/>
          <w:szCs w:val="24"/>
        </w:rPr>
      </w:pPr>
    </w:p>
    <w:p w:rsidR="00D7191C" w:rsidRDefault="00D7191C" w:rsidP="00F36433">
      <w:pPr>
        <w:jc w:val="right"/>
        <w:rPr>
          <w:rFonts w:eastAsiaTheme="majorEastAsia" w:cstheme="majorBidi"/>
          <w:szCs w:val="24"/>
        </w:rPr>
      </w:pPr>
    </w:p>
    <w:p w:rsidR="00F36433" w:rsidRDefault="00F36433" w:rsidP="00F36433">
      <w:pPr>
        <w:rPr>
          <w:rFonts w:eastAsiaTheme="majorEastAsia" w:cstheme="majorBidi"/>
          <w:szCs w:val="24"/>
        </w:rPr>
      </w:pPr>
    </w:p>
    <w:p w:rsidR="00F36433" w:rsidRDefault="00F36433" w:rsidP="00F36433">
      <w:pPr>
        <w:rPr>
          <w:rFonts w:eastAsiaTheme="majorEastAsia" w:cstheme="majorBidi"/>
          <w:szCs w:val="24"/>
        </w:rPr>
      </w:pPr>
    </w:p>
    <w:p w:rsidR="00F36433" w:rsidRDefault="00F36433" w:rsidP="00F36433">
      <w:pPr>
        <w:rPr>
          <w:rFonts w:eastAsiaTheme="majorEastAsia" w:cstheme="majorBidi"/>
          <w:szCs w:val="24"/>
        </w:rPr>
      </w:pPr>
    </w:p>
    <w:p w:rsidR="00F36433" w:rsidRDefault="00F36433" w:rsidP="00F36433">
      <w:pPr>
        <w:rPr>
          <w:rFonts w:eastAsiaTheme="majorEastAsia" w:cstheme="majorBidi"/>
          <w:szCs w:val="24"/>
        </w:rPr>
      </w:pPr>
    </w:p>
    <w:p w:rsidR="008737CA" w:rsidRDefault="00C53A8E" w:rsidP="008737CA">
      <w:pPr>
        <w:pStyle w:val="Heading2"/>
      </w:pPr>
      <w:bookmarkStart w:id="15" w:name="_Toc435773147"/>
      <w:r w:rsidRPr="0037360A">
        <w:t>Asset Selection</w:t>
      </w:r>
      <w:bookmarkEnd w:id="15"/>
      <w:r w:rsidRPr="0037360A">
        <w:t xml:space="preserve"> </w:t>
      </w:r>
      <w:r w:rsidRPr="0037360A">
        <w:tab/>
      </w:r>
    </w:p>
    <w:p w:rsidR="008737CA" w:rsidRPr="008737CA" w:rsidRDefault="00765D5F" w:rsidP="00371B2D">
      <w:pPr>
        <w:pStyle w:val="Heading2"/>
        <w:jc w:val="right"/>
      </w:pPr>
      <w:bookmarkStart w:id="16" w:name="_Toc435773148"/>
      <w:r w:rsidRPr="008641D5">
        <w:rPr>
          <w:noProof/>
        </w:rPr>
        <mc:AlternateContent>
          <mc:Choice Requires="wps">
            <w:drawing>
              <wp:anchor distT="0" distB="0" distL="114300" distR="114300" simplePos="0" relativeHeight="251665408" behindDoc="0" locked="0" layoutInCell="1" allowOverlap="1" wp14:anchorId="07606EB7" wp14:editId="19840660">
                <wp:simplePos x="0" y="0"/>
                <wp:positionH relativeFrom="column">
                  <wp:posOffset>-85060</wp:posOffset>
                </wp:positionH>
                <wp:positionV relativeFrom="paragraph">
                  <wp:posOffset>245272</wp:posOffset>
                </wp:positionV>
                <wp:extent cx="3317240" cy="2392326"/>
                <wp:effectExtent l="0" t="0" r="0" b="825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392326"/>
                        </a:xfrm>
                        <a:prstGeom prst="rect">
                          <a:avLst/>
                        </a:prstGeom>
                        <a:solidFill>
                          <a:srgbClr val="FFFFFF"/>
                        </a:solidFill>
                        <a:ln w="9525">
                          <a:noFill/>
                          <a:miter lim="800000"/>
                          <a:headEnd/>
                          <a:tailEnd/>
                        </a:ln>
                      </wps:spPr>
                      <wps:txbx>
                        <w:txbxContent>
                          <w:p w:rsidR="00EB7C6F" w:rsidRDefault="00EB7C6F" w:rsidP="00C60FD2">
                            <w:pPr>
                              <w:pStyle w:val="ListParagraph"/>
                              <w:numPr>
                                <w:ilvl w:val="0"/>
                                <w:numId w:val="43"/>
                              </w:numPr>
                              <w:rPr>
                                <w:rFonts w:eastAsiaTheme="majorEastAsia" w:cstheme="majorBidi"/>
                                <w:szCs w:val="24"/>
                              </w:rPr>
                            </w:pPr>
                            <w:r w:rsidRPr="00C60FD2">
                              <w:rPr>
                                <w:rFonts w:eastAsiaTheme="majorEastAsia" w:cstheme="majorBidi"/>
                                <w:b/>
                                <w:szCs w:val="24"/>
                              </w:rPr>
                              <w:t>Cash:</w:t>
                            </w:r>
                            <w:r>
                              <w:rPr>
                                <w:rFonts w:eastAsiaTheme="majorEastAsia" w:cstheme="majorBidi"/>
                                <w:szCs w:val="24"/>
                              </w:rPr>
                              <w:t xml:space="preserve"> Check the box to include cash</w:t>
                            </w:r>
                          </w:p>
                          <w:p w:rsidR="00EB7C6F" w:rsidRPr="00C53A8E" w:rsidRDefault="00EB7C6F" w:rsidP="00C60FD2">
                            <w:pPr>
                              <w:pStyle w:val="ListParagraph"/>
                              <w:numPr>
                                <w:ilvl w:val="0"/>
                                <w:numId w:val="43"/>
                              </w:numPr>
                              <w:rPr>
                                <w:rFonts w:eastAsiaTheme="majorEastAsia" w:cstheme="majorBidi"/>
                                <w:szCs w:val="24"/>
                              </w:rPr>
                            </w:pPr>
                            <w:r w:rsidRPr="00C60FD2">
                              <w:rPr>
                                <w:rFonts w:eastAsiaTheme="majorEastAsia" w:cstheme="majorBidi"/>
                                <w:b/>
                                <w:szCs w:val="24"/>
                              </w:rPr>
                              <w:t>All Securities:</w:t>
                            </w:r>
                            <w:r>
                              <w:rPr>
                                <w:rFonts w:eastAsiaTheme="majorEastAsia" w:cstheme="majorBidi"/>
                                <w:szCs w:val="24"/>
                              </w:rPr>
                              <w:t xml:space="preserve"> S</w:t>
                            </w:r>
                            <w:r w:rsidRPr="00C53A8E">
                              <w:rPr>
                                <w:rFonts w:eastAsiaTheme="majorEastAsia" w:cstheme="majorBidi"/>
                                <w:szCs w:val="24"/>
                              </w:rPr>
                              <w:t>elect</w:t>
                            </w:r>
                            <w:r>
                              <w:rPr>
                                <w:rFonts w:eastAsiaTheme="majorEastAsia" w:cstheme="majorBidi"/>
                                <w:szCs w:val="24"/>
                              </w:rPr>
                              <w:t xml:space="preserve"> to include</w:t>
                            </w:r>
                            <w:r w:rsidRPr="00C53A8E">
                              <w:rPr>
                                <w:rFonts w:eastAsiaTheme="majorEastAsia" w:cstheme="majorBidi"/>
                                <w:szCs w:val="24"/>
                              </w:rPr>
                              <w:t xml:space="preserve"> all securities in the transfer. </w:t>
                            </w:r>
                          </w:p>
                          <w:p w:rsidR="00EB7C6F" w:rsidRDefault="00EB7C6F" w:rsidP="00C60FD2">
                            <w:pPr>
                              <w:pStyle w:val="ListParagraph"/>
                              <w:numPr>
                                <w:ilvl w:val="0"/>
                                <w:numId w:val="43"/>
                              </w:numPr>
                              <w:rPr>
                                <w:rFonts w:eastAsiaTheme="majorEastAsia" w:cstheme="majorBidi"/>
                                <w:szCs w:val="24"/>
                              </w:rPr>
                            </w:pPr>
                            <w:r w:rsidRPr="00C60FD2">
                              <w:rPr>
                                <w:rFonts w:eastAsiaTheme="majorEastAsia" w:cstheme="majorBidi"/>
                                <w:b/>
                                <w:szCs w:val="24"/>
                              </w:rPr>
                              <w:t>Specific Securities:</w:t>
                            </w:r>
                            <w:r w:rsidRPr="0037360A">
                              <w:rPr>
                                <w:rFonts w:eastAsiaTheme="majorEastAsia" w:cstheme="majorBidi"/>
                                <w:szCs w:val="24"/>
                              </w:rPr>
                              <w:t xml:space="preserve"> Select to include Specific Securities Selection </w:t>
                            </w:r>
                            <w:r w:rsidRPr="00C53A8E">
                              <w:rPr>
                                <w:rFonts w:eastAsiaTheme="majorEastAsia" w:cstheme="majorBidi"/>
                                <w:szCs w:val="24"/>
                              </w:rPr>
                              <w:t>in the transfer</w:t>
                            </w:r>
                            <w:r>
                              <w:rPr>
                                <w:rFonts w:eastAsiaTheme="majorEastAsia" w:cstheme="majorBidi"/>
                                <w:szCs w:val="24"/>
                              </w:rPr>
                              <w:t xml:space="preserve">.  Click the </w:t>
                            </w:r>
                            <w:r w:rsidRPr="00177363">
                              <w:rPr>
                                <w:rFonts w:eastAsiaTheme="majorEastAsia" w:cstheme="majorBidi"/>
                                <w:szCs w:val="24"/>
                                <w:u w:val="single"/>
                              </w:rPr>
                              <w:t>Lookup Security</w:t>
                            </w:r>
                            <w:r>
                              <w:rPr>
                                <w:rFonts w:eastAsiaTheme="majorEastAsia" w:cstheme="majorBidi"/>
                                <w:szCs w:val="24"/>
                              </w:rPr>
                              <w:t xml:space="preserve"> button to select the securities to include.</w:t>
                            </w:r>
                          </w:p>
                          <w:p w:rsidR="00EB7C6F" w:rsidRPr="0037360A" w:rsidRDefault="00EB7C6F" w:rsidP="00C60FD2">
                            <w:pPr>
                              <w:pStyle w:val="ListParagraph"/>
                              <w:numPr>
                                <w:ilvl w:val="0"/>
                                <w:numId w:val="43"/>
                              </w:numPr>
                              <w:rPr>
                                <w:rFonts w:eastAsiaTheme="majorEastAsia" w:cstheme="majorBidi"/>
                                <w:szCs w:val="24"/>
                              </w:rPr>
                            </w:pPr>
                            <w:r w:rsidRPr="00C60FD2">
                              <w:rPr>
                                <w:rFonts w:eastAsiaTheme="majorEastAsia" w:cstheme="majorBidi"/>
                                <w:b/>
                                <w:szCs w:val="24"/>
                              </w:rPr>
                              <w:t>No Securities:</w:t>
                            </w:r>
                            <w:r w:rsidRPr="0037360A">
                              <w:rPr>
                                <w:rFonts w:eastAsiaTheme="majorEastAsia" w:cstheme="majorBidi"/>
                                <w:szCs w:val="24"/>
                              </w:rPr>
                              <w:t xml:space="preserve"> Select to </w:t>
                            </w:r>
                            <w:r w:rsidR="000A2D3D">
                              <w:rPr>
                                <w:rFonts w:eastAsiaTheme="majorEastAsia" w:cstheme="majorBidi"/>
                                <w:szCs w:val="24"/>
                              </w:rPr>
                              <w:t xml:space="preserve">only </w:t>
                            </w:r>
                            <w:r w:rsidRPr="0037360A">
                              <w:rPr>
                                <w:rFonts w:eastAsiaTheme="majorEastAsia" w:cstheme="majorBidi"/>
                                <w:szCs w:val="24"/>
                              </w:rPr>
                              <w:t>include cash</w:t>
                            </w:r>
                            <w:r>
                              <w:rPr>
                                <w:rFonts w:eastAsiaTheme="majorEastAsia" w:cstheme="majorBidi"/>
                                <w:szCs w:val="24"/>
                              </w:rPr>
                              <w:t xml:space="preserve"> </w:t>
                            </w:r>
                            <w:r w:rsidRPr="0037360A">
                              <w:rPr>
                                <w:rFonts w:eastAsiaTheme="majorEastAsia" w:cstheme="majorBidi"/>
                                <w:szCs w:val="24"/>
                              </w:rPr>
                              <w:t xml:space="preserve">in the transfers. </w:t>
                            </w:r>
                          </w:p>
                          <w:p w:rsidR="00EB7C6F" w:rsidRDefault="00EB7C6F" w:rsidP="00C60FD2">
                            <w:pPr>
                              <w:ind w:left="270" w:hanging="1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7pt;margin-top:19.3pt;width:261.2pt;height:18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" stroked="f">
                <v:textbox>
                  <w:txbxContent>
                    <w:p w:rsidR="00EB7C6F" w:rsidRDefault="00EB7C6F" w:rsidP="00C60FD2">
                      <w:pPr>
                        <w:pStyle w:val="ListParagraph"/>
                        <w:numPr>
                          <w:ilvl w:val="0"/>
                          <w:numId w:val="43"/>
                        </w:numPr>
                        <w:rPr>
                          <w:rFonts w:eastAsiaTheme="majorEastAsia" w:cstheme="majorBidi"/>
                          <w:szCs w:val="24"/>
                        </w:rPr>
                      </w:pPr>
                      <w:r w:rsidRPr="00C60FD2">
                        <w:rPr>
                          <w:rFonts w:eastAsiaTheme="majorEastAsia" w:cstheme="majorBidi"/>
                          <w:b/>
                          <w:szCs w:val="24"/>
                        </w:rPr>
                        <w:t>Cash:</w:t>
                      </w:r>
                      <w:r>
                        <w:rPr>
                          <w:rFonts w:eastAsiaTheme="majorEastAsia" w:cstheme="majorBidi"/>
                          <w:szCs w:val="24"/>
                        </w:rPr>
                        <w:t xml:space="preserve"> Check the box to include cash</w:t>
                      </w:r>
                    </w:p>
                    <w:p w:rsidR="00EB7C6F" w:rsidRPr="00C53A8E" w:rsidRDefault="00EB7C6F" w:rsidP="00C60FD2">
                      <w:pPr>
                        <w:pStyle w:val="ListParagraph"/>
                        <w:numPr>
                          <w:ilvl w:val="0"/>
                          <w:numId w:val="43"/>
                        </w:numPr>
                        <w:rPr>
                          <w:rFonts w:eastAsiaTheme="majorEastAsia" w:cstheme="majorBidi"/>
                          <w:szCs w:val="24"/>
                        </w:rPr>
                      </w:pPr>
                      <w:r w:rsidRPr="00C60FD2">
                        <w:rPr>
                          <w:rFonts w:eastAsiaTheme="majorEastAsia" w:cstheme="majorBidi"/>
                          <w:b/>
                          <w:szCs w:val="24"/>
                        </w:rPr>
                        <w:t>All Securities:</w:t>
                      </w:r>
                      <w:r>
                        <w:rPr>
                          <w:rFonts w:eastAsiaTheme="majorEastAsia" w:cstheme="majorBidi"/>
                          <w:szCs w:val="24"/>
                        </w:rPr>
                        <w:t xml:space="preserve"> S</w:t>
                      </w:r>
                      <w:r w:rsidRPr="00C53A8E">
                        <w:rPr>
                          <w:rFonts w:eastAsiaTheme="majorEastAsia" w:cstheme="majorBidi"/>
                          <w:szCs w:val="24"/>
                        </w:rPr>
                        <w:t>elect</w:t>
                      </w:r>
                      <w:r>
                        <w:rPr>
                          <w:rFonts w:eastAsiaTheme="majorEastAsia" w:cstheme="majorBidi"/>
                          <w:szCs w:val="24"/>
                        </w:rPr>
                        <w:t xml:space="preserve"> to include</w:t>
                      </w:r>
                      <w:r w:rsidRPr="00C53A8E">
                        <w:rPr>
                          <w:rFonts w:eastAsiaTheme="majorEastAsia" w:cstheme="majorBidi"/>
                          <w:szCs w:val="24"/>
                        </w:rPr>
                        <w:t xml:space="preserve"> all securities in the transfer. </w:t>
                      </w:r>
                    </w:p>
                    <w:p w:rsidR="00EB7C6F" w:rsidRDefault="00EB7C6F" w:rsidP="00C60FD2">
                      <w:pPr>
                        <w:pStyle w:val="ListParagraph"/>
                        <w:numPr>
                          <w:ilvl w:val="0"/>
                          <w:numId w:val="43"/>
                        </w:numPr>
                        <w:rPr>
                          <w:rFonts w:eastAsiaTheme="majorEastAsia" w:cstheme="majorBidi"/>
                          <w:szCs w:val="24"/>
                        </w:rPr>
                      </w:pPr>
                      <w:r w:rsidRPr="00C60FD2">
                        <w:rPr>
                          <w:rFonts w:eastAsiaTheme="majorEastAsia" w:cstheme="majorBidi"/>
                          <w:b/>
                          <w:szCs w:val="24"/>
                        </w:rPr>
                        <w:t>Specific Securities:</w:t>
                      </w:r>
                      <w:r w:rsidRPr="0037360A">
                        <w:rPr>
                          <w:rFonts w:eastAsiaTheme="majorEastAsia" w:cstheme="majorBidi"/>
                          <w:szCs w:val="24"/>
                        </w:rPr>
                        <w:t xml:space="preserve"> Select to include Specific Securities Selection </w:t>
                      </w:r>
                      <w:r w:rsidRPr="00C53A8E">
                        <w:rPr>
                          <w:rFonts w:eastAsiaTheme="majorEastAsia" w:cstheme="majorBidi"/>
                          <w:szCs w:val="24"/>
                        </w:rPr>
                        <w:t>in the transfer</w:t>
                      </w:r>
                      <w:r>
                        <w:rPr>
                          <w:rFonts w:eastAsiaTheme="majorEastAsia" w:cstheme="majorBidi"/>
                          <w:szCs w:val="24"/>
                        </w:rPr>
                        <w:t xml:space="preserve">.  Click the </w:t>
                      </w:r>
                      <w:r w:rsidRPr="00177363">
                        <w:rPr>
                          <w:rFonts w:eastAsiaTheme="majorEastAsia" w:cstheme="majorBidi"/>
                          <w:szCs w:val="24"/>
                          <w:u w:val="single"/>
                        </w:rPr>
                        <w:t>Lookup Security</w:t>
                      </w:r>
                      <w:r>
                        <w:rPr>
                          <w:rFonts w:eastAsiaTheme="majorEastAsia" w:cstheme="majorBidi"/>
                          <w:szCs w:val="24"/>
                        </w:rPr>
                        <w:t xml:space="preserve"> button to select the securities to include.</w:t>
                      </w:r>
                    </w:p>
                    <w:p w:rsidR="00EB7C6F" w:rsidRPr="0037360A" w:rsidRDefault="00EB7C6F" w:rsidP="00C60FD2">
                      <w:pPr>
                        <w:pStyle w:val="ListParagraph"/>
                        <w:numPr>
                          <w:ilvl w:val="0"/>
                          <w:numId w:val="43"/>
                        </w:numPr>
                        <w:rPr>
                          <w:rFonts w:eastAsiaTheme="majorEastAsia" w:cstheme="majorBidi"/>
                          <w:szCs w:val="24"/>
                        </w:rPr>
                      </w:pPr>
                      <w:r w:rsidRPr="00C60FD2">
                        <w:rPr>
                          <w:rFonts w:eastAsiaTheme="majorEastAsia" w:cstheme="majorBidi"/>
                          <w:b/>
                          <w:szCs w:val="24"/>
                        </w:rPr>
                        <w:t>No Securities:</w:t>
                      </w:r>
                      <w:r w:rsidRPr="0037360A">
                        <w:rPr>
                          <w:rFonts w:eastAsiaTheme="majorEastAsia" w:cstheme="majorBidi"/>
                          <w:szCs w:val="24"/>
                        </w:rPr>
                        <w:t xml:space="preserve"> Select to </w:t>
                      </w:r>
                      <w:r w:rsidR="000A2D3D">
                        <w:rPr>
                          <w:rFonts w:eastAsiaTheme="majorEastAsia" w:cstheme="majorBidi"/>
                          <w:szCs w:val="24"/>
                        </w:rPr>
                        <w:t xml:space="preserve">only </w:t>
                      </w:r>
                      <w:r w:rsidRPr="0037360A">
                        <w:rPr>
                          <w:rFonts w:eastAsiaTheme="majorEastAsia" w:cstheme="majorBidi"/>
                          <w:szCs w:val="24"/>
                        </w:rPr>
                        <w:t>include cash</w:t>
                      </w:r>
                      <w:r>
                        <w:rPr>
                          <w:rFonts w:eastAsiaTheme="majorEastAsia" w:cstheme="majorBidi"/>
                          <w:szCs w:val="24"/>
                        </w:rPr>
                        <w:t xml:space="preserve"> </w:t>
                      </w:r>
                      <w:r w:rsidRPr="0037360A">
                        <w:rPr>
                          <w:rFonts w:eastAsiaTheme="majorEastAsia" w:cstheme="majorBidi"/>
                          <w:szCs w:val="24"/>
                        </w:rPr>
                        <w:t xml:space="preserve">in the transfers. </w:t>
                      </w:r>
                    </w:p>
                    <w:p w:rsidR="00EB7C6F" w:rsidRDefault="00EB7C6F" w:rsidP="00C60FD2">
                      <w:pPr>
                        <w:ind w:left="270" w:hanging="180"/>
                      </w:pPr>
                    </w:p>
                  </w:txbxContent>
                </v:textbox>
              </v:shape>
            </w:pict>
          </mc:Fallback>
        </mc:AlternateContent>
      </w:r>
      <w:r w:rsidR="00371B2D">
        <w:rPr>
          <w:noProof/>
        </w:rPr>
        <w:drawing>
          <wp:inline distT="0" distB="0" distL="0" distR="0" wp14:anchorId="1C6EBCAC" wp14:editId="5F48D000">
            <wp:extent cx="2360427" cy="575281"/>
            <wp:effectExtent l="19050" t="19050" r="20955" b="158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436499" cy="593821"/>
                    </a:xfrm>
                    <a:prstGeom prst="rect">
                      <a:avLst/>
                    </a:prstGeom>
                    <a:ln>
                      <a:solidFill>
                        <a:schemeClr val="tx1"/>
                      </a:solidFill>
                    </a:ln>
                  </pic:spPr>
                </pic:pic>
              </a:graphicData>
            </a:graphic>
          </wp:inline>
        </w:drawing>
      </w:r>
      <w:bookmarkEnd w:id="16"/>
    </w:p>
    <w:p w:rsidR="00C53A8E" w:rsidRPr="0037360A" w:rsidRDefault="00371B2D" w:rsidP="0037360A">
      <w:pPr>
        <w:jc w:val="right"/>
        <w:rPr>
          <w:rFonts w:eastAsiaTheme="majorEastAsia" w:cstheme="majorBidi"/>
          <w:szCs w:val="24"/>
        </w:rPr>
      </w:pPr>
      <w:r>
        <w:rPr>
          <w:noProof/>
        </w:rPr>
        <w:drawing>
          <wp:inline distT="0" distB="0" distL="0" distR="0" wp14:anchorId="3BC8668C" wp14:editId="1212EBFE">
            <wp:extent cx="2360948" cy="1704744"/>
            <wp:effectExtent l="19050" t="19050" r="20320" b="1016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388871" cy="1724906"/>
                    </a:xfrm>
                    <a:prstGeom prst="rect">
                      <a:avLst/>
                    </a:prstGeom>
                    <a:ln>
                      <a:solidFill>
                        <a:schemeClr val="tx1"/>
                      </a:solidFill>
                    </a:ln>
                  </pic:spPr>
                </pic:pic>
              </a:graphicData>
            </a:graphic>
          </wp:inline>
        </w:drawing>
      </w:r>
    </w:p>
    <w:p w:rsidR="008737CA" w:rsidRDefault="008737CA" w:rsidP="008737CA">
      <w:pPr>
        <w:pStyle w:val="Heading2"/>
      </w:pPr>
      <w:bookmarkStart w:id="17" w:name="_Toc435773149"/>
      <w:r>
        <w:t>Select Accounts</w:t>
      </w:r>
      <w:bookmarkEnd w:id="17"/>
    </w:p>
    <w:p w:rsidR="008737CA" w:rsidRPr="008737CA" w:rsidRDefault="008737CA" w:rsidP="008737CA"/>
    <w:p w:rsidR="008737CA" w:rsidRDefault="008737CA" w:rsidP="00C53A8E">
      <w:pPr>
        <w:rPr>
          <w:rFonts w:eastAsiaTheme="majorEastAsia" w:cstheme="majorBidi"/>
          <w:szCs w:val="24"/>
        </w:rPr>
      </w:pPr>
      <w:r>
        <w:rPr>
          <w:noProof/>
        </w:rPr>
        <w:drawing>
          <wp:inline distT="0" distB="0" distL="0" distR="0" wp14:anchorId="29B3B6BF" wp14:editId="6E768D42">
            <wp:extent cx="6124353" cy="764748"/>
            <wp:effectExtent l="19050" t="19050" r="10160" b="165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124353" cy="764748"/>
                    </a:xfrm>
                    <a:prstGeom prst="rect">
                      <a:avLst/>
                    </a:prstGeom>
                    <a:ln>
                      <a:solidFill>
                        <a:schemeClr val="tx1"/>
                      </a:solidFill>
                    </a:ln>
                  </pic:spPr>
                </pic:pic>
              </a:graphicData>
            </a:graphic>
          </wp:inline>
        </w:drawing>
      </w:r>
    </w:p>
    <w:p w:rsidR="008737CA" w:rsidRDefault="00177363" w:rsidP="00C53A8E">
      <w:pPr>
        <w:rPr>
          <w:rFonts w:eastAsiaTheme="majorEastAsia" w:cstheme="majorBidi"/>
          <w:szCs w:val="24"/>
        </w:rPr>
      </w:pPr>
      <w:r>
        <w:rPr>
          <w:rFonts w:eastAsiaTheme="majorEastAsia" w:cstheme="majorBidi"/>
          <w:szCs w:val="24"/>
        </w:rPr>
        <w:t>Search for accounts multiple ways:</w:t>
      </w:r>
    </w:p>
    <w:p w:rsidR="00177363" w:rsidRDefault="00177363" w:rsidP="00177363">
      <w:pPr>
        <w:pStyle w:val="ListParagraph"/>
        <w:numPr>
          <w:ilvl w:val="0"/>
          <w:numId w:val="46"/>
        </w:numPr>
        <w:rPr>
          <w:rFonts w:eastAsiaTheme="majorEastAsia" w:cstheme="majorBidi"/>
          <w:szCs w:val="24"/>
        </w:rPr>
      </w:pPr>
      <w:r>
        <w:rPr>
          <w:rFonts w:eastAsiaTheme="majorEastAsia" w:cstheme="majorBidi"/>
          <w:szCs w:val="24"/>
        </w:rPr>
        <w:t>Select an Account List</w:t>
      </w:r>
    </w:p>
    <w:p w:rsidR="00177363" w:rsidRDefault="00177363" w:rsidP="00177363">
      <w:pPr>
        <w:pStyle w:val="ListParagraph"/>
        <w:numPr>
          <w:ilvl w:val="0"/>
          <w:numId w:val="46"/>
        </w:numPr>
        <w:rPr>
          <w:rFonts w:eastAsiaTheme="majorEastAsia" w:cstheme="majorBidi"/>
          <w:szCs w:val="24"/>
        </w:rPr>
      </w:pPr>
      <w:r>
        <w:rPr>
          <w:rFonts w:eastAsiaTheme="majorEastAsia" w:cstheme="majorBidi"/>
          <w:szCs w:val="24"/>
        </w:rPr>
        <w:t xml:space="preserve">Enter a specific account number, name or tax </w:t>
      </w:r>
      <w:r w:rsidR="000A2D3D">
        <w:rPr>
          <w:rFonts w:eastAsiaTheme="majorEastAsia" w:cstheme="majorBidi"/>
          <w:szCs w:val="24"/>
        </w:rPr>
        <w:t>ID</w:t>
      </w:r>
    </w:p>
    <w:p w:rsidR="00177363" w:rsidRDefault="00177363" w:rsidP="00177363">
      <w:pPr>
        <w:pStyle w:val="ListParagraph"/>
        <w:numPr>
          <w:ilvl w:val="0"/>
          <w:numId w:val="46"/>
        </w:numPr>
        <w:rPr>
          <w:rFonts w:eastAsiaTheme="majorEastAsia" w:cstheme="majorBidi"/>
          <w:szCs w:val="24"/>
        </w:rPr>
      </w:pPr>
      <w:r>
        <w:rPr>
          <w:rFonts w:eastAsiaTheme="majorEastAsia" w:cstheme="majorBidi"/>
          <w:szCs w:val="24"/>
        </w:rPr>
        <w:t>Search for All Tradable accounts</w:t>
      </w:r>
    </w:p>
    <w:p w:rsidR="00EE6F80" w:rsidRDefault="00EE6F80" w:rsidP="00C53A8E">
      <w:pPr>
        <w:rPr>
          <w:rFonts w:eastAsiaTheme="majorEastAsia" w:cstheme="majorBidi"/>
          <w:szCs w:val="24"/>
        </w:rPr>
      </w:pPr>
      <w:r>
        <w:rPr>
          <w:noProof/>
        </w:rPr>
        <w:drawing>
          <wp:inline distT="0" distB="0" distL="0" distR="0" wp14:anchorId="16A7B639" wp14:editId="7F0DFD1A">
            <wp:extent cx="6085102" cy="659219"/>
            <wp:effectExtent l="19050" t="19050" r="11430" b="266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091553" cy="659918"/>
                    </a:xfrm>
                    <a:prstGeom prst="rect">
                      <a:avLst/>
                    </a:prstGeom>
                    <a:ln>
                      <a:solidFill>
                        <a:schemeClr val="tx1"/>
                      </a:solidFill>
                    </a:ln>
                  </pic:spPr>
                </pic:pic>
              </a:graphicData>
            </a:graphic>
          </wp:inline>
        </w:drawing>
      </w:r>
    </w:p>
    <w:p w:rsidR="00371B2D" w:rsidRDefault="00371B2D">
      <w:pPr>
        <w:rPr>
          <w:rFonts w:eastAsiaTheme="majorEastAsia" w:cstheme="majorBidi"/>
          <w:szCs w:val="24"/>
        </w:rPr>
      </w:pPr>
      <w:r>
        <w:rPr>
          <w:rFonts w:eastAsiaTheme="majorEastAsia" w:cstheme="majorBidi"/>
          <w:szCs w:val="24"/>
        </w:rPr>
        <w:t xml:space="preserve">For more search options, click on the Advanced link and enter additional criteria.  </w:t>
      </w:r>
      <w:r w:rsidR="00EE6F80">
        <w:rPr>
          <w:rFonts w:eastAsiaTheme="majorEastAsia" w:cstheme="majorBidi"/>
          <w:szCs w:val="24"/>
        </w:rPr>
        <w:t>Filter results by Account Number or Name for easy selection</w:t>
      </w:r>
      <w:r>
        <w:rPr>
          <w:rFonts w:eastAsiaTheme="majorEastAsia" w:cstheme="majorBidi"/>
          <w:szCs w:val="24"/>
        </w:rPr>
        <w:t>.</w:t>
      </w:r>
    </w:p>
    <w:p w:rsidR="00F740F9" w:rsidRDefault="00EE6F80" w:rsidP="00001079">
      <w:pPr>
        <w:jc w:val="right"/>
        <w:rPr>
          <w:noProof/>
        </w:rPr>
      </w:pPr>
      <w:r>
        <w:rPr>
          <w:rFonts w:eastAsiaTheme="majorEastAsia" w:cstheme="majorBidi"/>
          <w:szCs w:val="24"/>
        </w:rPr>
        <w:t xml:space="preserve"> </w:t>
      </w:r>
      <w:r w:rsidR="00EB7C6F">
        <w:br w:type="page"/>
      </w:r>
      <w:r w:rsidR="00001079">
        <w:rPr>
          <w:noProof/>
        </w:rPr>
        <w:drawing>
          <wp:inline distT="0" distB="0" distL="0" distR="0" wp14:anchorId="5B4B8140" wp14:editId="7AAA4E9C">
            <wp:extent cx="2287801" cy="1329070"/>
            <wp:effectExtent l="19050" t="19050" r="17780" b="2349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7801" cy="1329070"/>
                    </a:xfrm>
                    <a:prstGeom prst="rect">
                      <a:avLst/>
                    </a:prstGeom>
                    <a:ln>
                      <a:solidFill>
                        <a:schemeClr val="tx1"/>
                      </a:solidFill>
                    </a:ln>
                  </pic:spPr>
                </pic:pic>
              </a:graphicData>
            </a:graphic>
          </wp:inline>
        </w:drawing>
      </w:r>
      <w:r w:rsidR="00F740F9" w:rsidRPr="00F740F9">
        <w:rPr>
          <w:noProof/>
        </w:rPr>
        <w:t xml:space="preserve"> </w:t>
      </w:r>
    </w:p>
    <w:p w:rsidR="00EB7C6F" w:rsidRDefault="00F740F9" w:rsidP="00001079">
      <w:pPr>
        <w:jc w:val="right"/>
        <w:rPr>
          <w:rFonts w:eastAsiaTheme="majorEastAsia" w:cstheme="majorBidi"/>
          <w:b/>
          <w:bCs/>
          <w:color w:val="345A8A" w:themeColor="accent1" w:themeShade="B5"/>
          <w:sz w:val="28"/>
          <w:szCs w:val="28"/>
        </w:rPr>
      </w:pPr>
      <w:r w:rsidRPr="008641D5">
        <w:rPr>
          <w:noProof/>
        </w:rPr>
        <mc:AlternateContent>
          <mc:Choice Requires="wps">
            <w:drawing>
              <wp:anchor distT="0" distB="0" distL="114300" distR="114300" simplePos="0" relativeHeight="251667456" behindDoc="0" locked="0" layoutInCell="1" allowOverlap="1" wp14:anchorId="7833542B" wp14:editId="6430EB8E">
                <wp:simplePos x="0" y="0"/>
                <wp:positionH relativeFrom="column">
                  <wp:posOffset>24130</wp:posOffset>
                </wp:positionH>
                <wp:positionV relativeFrom="paragraph">
                  <wp:posOffset>-1502381</wp:posOffset>
                </wp:positionV>
                <wp:extent cx="3317240" cy="2051685"/>
                <wp:effectExtent l="0" t="0" r="0" b="571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051685"/>
                        </a:xfrm>
                        <a:prstGeom prst="rect">
                          <a:avLst/>
                        </a:prstGeom>
                        <a:solidFill>
                          <a:srgbClr val="FFFFFF"/>
                        </a:solidFill>
                        <a:ln w="9525">
                          <a:noFill/>
                          <a:miter lim="800000"/>
                          <a:headEnd/>
                          <a:tailEnd/>
                        </a:ln>
                      </wps:spPr>
                      <wps:txbx>
                        <w:txbxContent>
                          <w:p w:rsidR="00F740F9" w:rsidRDefault="00001079" w:rsidP="00001079">
                            <w:pPr>
                              <w:pStyle w:val="ListParagraph"/>
                              <w:numPr>
                                <w:ilvl w:val="0"/>
                                <w:numId w:val="43"/>
                              </w:numPr>
                              <w:rPr>
                                <w:rFonts w:eastAsiaTheme="majorEastAsia" w:cstheme="majorBidi"/>
                                <w:szCs w:val="24"/>
                              </w:rPr>
                            </w:pPr>
                            <w:r>
                              <w:rPr>
                                <w:rFonts w:eastAsiaTheme="majorEastAsia" w:cstheme="majorBidi"/>
                                <w:szCs w:val="24"/>
                              </w:rPr>
                              <w:t xml:space="preserve">Click </w:t>
                            </w:r>
                            <w:r w:rsidRPr="00C53A8E">
                              <w:rPr>
                                <w:rFonts w:eastAsiaTheme="majorEastAsia" w:cstheme="majorBidi"/>
                                <w:szCs w:val="24"/>
                              </w:rPr>
                              <w:t xml:space="preserve">the </w:t>
                            </w:r>
                            <w:r w:rsidRPr="00453163">
                              <w:rPr>
                                <w:rFonts w:eastAsiaTheme="majorEastAsia" w:cstheme="majorBidi"/>
                                <w:szCs w:val="24"/>
                                <w:u w:val="single"/>
                              </w:rPr>
                              <w:t>Add</w:t>
                            </w:r>
                            <w:r w:rsidRPr="00C53A8E">
                              <w:rPr>
                                <w:rFonts w:eastAsiaTheme="majorEastAsia" w:cstheme="majorBidi"/>
                                <w:szCs w:val="24"/>
                              </w:rPr>
                              <w:t xml:space="preserve"> button</w:t>
                            </w:r>
                            <w:r>
                              <w:rPr>
                                <w:rFonts w:eastAsiaTheme="majorEastAsia" w:cstheme="majorBidi"/>
                                <w:szCs w:val="24"/>
                              </w:rPr>
                              <w:t xml:space="preserve"> for each account to include in the trade order  </w:t>
                            </w:r>
                          </w:p>
                          <w:p w:rsidR="00001079" w:rsidRPr="00F740F9" w:rsidRDefault="00001079" w:rsidP="00F740F9">
                            <w:pPr>
                              <w:pStyle w:val="ListParagraph"/>
                              <w:numPr>
                                <w:ilvl w:val="0"/>
                                <w:numId w:val="43"/>
                              </w:numPr>
                            </w:pPr>
                            <w:r>
                              <w:rPr>
                                <w:rFonts w:eastAsiaTheme="majorEastAsia" w:cstheme="majorBidi"/>
                                <w:szCs w:val="24"/>
                              </w:rPr>
                              <w:t xml:space="preserve">To </w:t>
                            </w:r>
                            <w:r w:rsidRPr="00C53A8E">
                              <w:rPr>
                                <w:rFonts w:eastAsiaTheme="majorEastAsia" w:cstheme="majorBidi"/>
                                <w:szCs w:val="24"/>
                              </w:rPr>
                              <w:t>include all</w:t>
                            </w:r>
                            <w:r>
                              <w:rPr>
                                <w:rFonts w:eastAsiaTheme="majorEastAsia" w:cstheme="majorBidi"/>
                                <w:szCs w:val="24"/>
                              </w:rPr>
                              <w:t xml:space="preserve"> </w:t>
                            </w:r>
                            <w:r w:rsidRPr="00C53A8E">
                              <w:rPr>
                                <w:rFonts w:eastAsiaTheme="majorEastAsia" w:cstheme="majorBidi"/>
                                <w:szCs w:val="24"/>
                              </w:rPr>
                              <w:t xml:space="preserve">accounts, </w:t>
                            </w:r>
                            <w:r>
                              <w:rPr>
                                <w:rFonts w:eastAsiaTheme="majorEastAsia" w:cstheme="majorBidi"/>
                                <w:szCs w:val="24"/>
                              </w:rPr>
                              <w:t>click</w:t>
                            </w:r>
                            <w:r w:rsidRPr="00C53A8E">
                              <w:rPr>
                                <w:rFonts w:eastAsiaTheme="majorEastAsia" w:cstheme="majorBidi"/>
                                <w:szCs w:val="24"/>
                              </w:rPr>
                              <w:t xml:space="preserve"> the </w:t>
                            </w:r>
                            <w:r w:rsidRPr="00453163">
                              <w:rPr>
                                <w:rFonts w:eastAsiaTheme="majorEastAsia" w:cstheme="majorBidi"/>
                                <w:szCs w:val="24"/>
                                <w:u w:val="single"/>
                              </w:rPr>
                              <w:t>Add All</w:t>
                            </w:r>
                            <w:r w:rsidRPr="00C53A8E">
                              <w:rPr>
                                <w:rFonts w:eastAsiaTheme="majorEastAsia" w:cstheme="majorBidi"/>
                                <w:szCs w:val="24"/>
                              </w:rPr>
                              <w:t xml:space="preserve"> </w:t>
                            </w:r>
                            <w:r>
                              <w:rPr>
                                <w:rFonts w:eastAsiaTheme="majorEastAsia" w:cstheme="majorBidi"/>
                                <w:szCs w:val="24"/>
                              </w:rPr>
                              <w:t>button.</w:t>
                            </w:r>
                            <w:r w:rsidRPr="00C53A8E">
                              <w:rPr>
                                <w:rFonts w:eastAsiaTheme="majorEastAsia" w:cstheme="majorBidi"/>
                                <w:szCs w:val="24"/>
                              </w:rPr>
                              <w:t xml:space="preserve">   </w:t>
                            </w:r>
                          </w:p>
                          <w:p w:rsidR="00F740F9" w:rsidRDefault="00F740F9" w:rsidP="00F740F9">
                            <w:pPr>
                              <w:pStyle w:val="ListParagraph"/>
                              <w:numPr>
                                <w:ilvl w:val="0"/>
                                <w:numId w:val="43"/>
                              </w:numPr>
                            </w:pPr>
                            <w:r>
                              <w:t>View added accounts on the right side of the screen</w:t>
                            </w:r>
                          </w:p>
                          <w:p w:rsidR="00F740F9" w:rsidRDefault="00F740F9" w:rsidP="00F740F9">
                            <w:pPr>
                              <w:pStyle w:val="ListParagraph"/>
                              <w:numPr>
                                <w:ilvl w:val="0"/>
                                <w:numId w:val="43"/>
                              </w:numPr>
                            </w:pPr>
                            <w:r>
                              <w:t>Remove accounts by clicking the red 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9pt;margin-top:-118.3pt;width:261.2pt;height:16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" stroked="f">
                <v:textbox>
                  <w:txbxContent>
                    <w:p w:rsidR="00F740F9" w:rsidRDefault="00001079" w:rsidP="00001079">
                      <w:pPr>
                        <w:pStyle w:val="ListParagraph"/>
                        <w:numPr>
                          <w:ilvl w:val="0"/>
                          <w:numId w:val="43"/>
                        </w:numPr>
                        <w:rPr>
                          <w:rFonts w:eastAsiaTheme="majorEastAsia" w:cstheme="majorBidi"/>
                          <w:szCs w:val="24"/>
                        </w:rPr>
                      </w:pPr>
                      <w:r>
                        <w:rPr>
                          <w:rFonts w:eastAsiaTheme="majorEastAsia" w:cstheme="majorBidi"/>
                          <w:szCs w:val="24"/>
                        </w:rPr>
                        <w:t xml:space="preserve">Click </w:t>
                      </w:r>
                      <w:r w:rsidRPr="00C53A8E">
                        <w:rPr>
                          <w:rFonts w:eastAsiaTheme="majorEastAsia" w:cstheme="majorBidi"/>
                          <w:szCs w:val="24"/>
                        </w:rPr>
                        <w:t xml:space="preserve">the </w:t>
                      </w:r>
                      <w:r w:rsidRPr="00453163">
                        <w:rPr>
                          <w:rFonts w:eastAsiaTheme="majorEastAsia" w:cstheme="majorBidi"/>
                          <w:szCs w:val="24"/>
                          <w:u w:val="single"/>
                        </w:rPr>
                        <w:t>Add</w:t>
                      </w:r>
                      <w:r w:rsidRPr="00C53A8E">
                        <w:rPr>
                          <w:rFonts w:eastAsiaTheme="majorEastAsia" w:cstheme="majorBidi"/>
                          <w:szCs w:val="24"/>
                        </w:rPr>
                        <w:t xml:space="preserve"> button</w:t>
                      </w:r>
                      <w:r>
                        <w:rPr>
                          <w:rFonts w:eastAsiaTheme="majorEastAsia" w:cstheme="majorBidi"/>
                          <w:szCs w:val="24"/>
                        </w:rPr>
                        <w:t xml:space="preserve"> for each account to include in the trade order  </w:t>
                      </w:r>
                    </w:p>
                    <w:p w:rsidR="00001079" w:rsidRPr="00F740F9" w:rsidRDefault="00001079" w:rsidP="00F740F9">
                      <w:pPr>
                        <w:pStyle w:val="ListParagraph"/>
                        <w:numPr>
                          <w:ilvl w:val="0"/>
                          <w:numId w:val="43"/>
                        </w:numPr>
                      </w:pPr>
                      <w:r>
                        <w:rPr>
                          <w:rFonts w:eastAsiaTheme="majorEastAsia" w:cstheme="majorBidi"/>
                          <w:szCs w:val="24"/>
                        </w:rPr>
                        <w:t xml:space="preserve">To </w:t>
                      </w:r>
                      <w:r w:rsidRPr="00C53A8E">
                        <w:rPr>
                          <w:rFonts w:eastAsiaTheme="majorEastAsia" w:cstheme="majorBidi"/>
                          <w:szCs w:val="24"/>
                        </w:rPr>
                        <w:t>include all</w:t>
                      </w:r>
                      <w:r>
                        <w:rPr>
                          <w:rFonts w:eastAsiaTheme="majorEastAsia" w:cstheme="majorBidi"/>
                          <w:szCs w:val="24"/>
                        </w:rPr>
                        <w:t xml:space="preserve"> </w:t>
                      </w:r>
                      <w:r w:rsidRPr="00C53A8E">
                        <w:rPr>
                          <w:rFonts w:eastAsiaTheme="majorEastAsia" w:cstheme="majorBidi"/>
                          <w:szCs w:val="24"/>
                        </w:rPr>
                        <w:t xml:space="preserve">accounts, </w:t>
                      </w:r>
                      <w:r>
                        <w:rPr>
                          <w:rFonts w:eastAsiaTheme="majorEastAsia" w:cstheme="majorBidi"/>
                          <w:szCs w:val="24"/>
                        </w:rPr>
                        <w:t>click</w:t>
                      </w:r>
                      <w:r w:rsidRPr="00C53A8E">
                        <w:rPr>
                          <w:rFonts w:eastAsiaTheme="majorEastAsia" w:cstheme="majorBidi"/>
                          <w:szCs w:val="24"/>
                        </w:rPr>
                        <w:t xml:space="preserve"> the </w:t>
                      </w:r>
                      <w:r w:rsidRPr="00453163">
                        <w:rPr>
                          <w:rFonts w:eastAsiaTheme="majorEastAsia" w:cstheme="majorBidi"/>
                          <w:szCs w:val="24"/>
                          <w:u w:val="single"/>
                        </w:rPr>
                        <w:t>Add All</w:t>
                      </w:r>
                      <w:r w:rsidRPr="00C53A8E">
                        <w:rPr>
                          <w:rFonts w:eastAsiaTheme="majorEastAsia" w:cstheme="majorBidi"/>
                          <w:szCs w:val="24"/>
                        </w:rPr>
                        <w:t xml:space="preserve"> </w:t>
                      </w:r>
                      <w:r>
                        <w:rPr>
                          <w:rFonts w:eastAsiaTheme="majorEastAsia" w:cstheme="majorBidi"/>
                          <w:szCs w:val="24"/>
                        </w:rPr>
                        <w:t>button.</w:t>
                      </w:r>
                      <w:r w:rsidRPr="00C53A8E">
                        <w:rPr>
                          <w:rFonts w:eastAsiaTheme="majorEastAsia" w:cstheme="majorBidi"/>
                          <w:szCs w:val="24"/>
                        </w:rPr>
                        <w:t xml:space="preserve">   </w:t>
                      </w:r>
                    </w:p>
                    <w:p w:rsidR="00F740F9" w:rsidRDefault="00F740F9" w:rsidP="00F740F9">
                      <w:pPr>
                        <w:pStyle w:val="ListParagraph"/>
                        <w:numPr>
                          <w:ilvl w:val="0"/>
                          <w:numId w:val="43"/>
                        </w:numPr>
                      </w:pPr>
                      <w:r>
                        <w:t>View added accounts on the right side of the screen</w:t>
                      </w:r>
                    </w:p>
                    <w:p w:rsidR="00F740F9" w:rsidRDefault="00F740F9" w:rsidP="00F740F9">
                      <w:pPr>
                        <w:pStyle w:val="ListParagraph"/>
                        <w:numPr>
                          <w:ilvl w:val="0"/>
                          <w:numId w:val="43"/>
                        </w:numPr>
                      </w:pPr>
                      <w:r>
                        <w:t>Remove accounts by clicking the red X</w:t>
                      </w:r>
                    </w:p>
                  </w:txbxContent>
                </v:textbox>
              </v:shape>
            </w:pict>
          </mc:Fallback>
        </mc:AlternateContent>
      </w:r>
      <w:r>
        <w:rPr>
          <w:noProof/>
        </w:rPr>
        <w:drawing>
          <wp:inline distT="0" distB="0" distL="0" distR="0" wp14:anchorId="273E353D" wp14:editId="188D1A36">
            <wp:extent cx="2258000" cy="613032"/>
            <wp:effectExtent l="19050" t="19050" r="9525" b="158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295147" cy="623117"/>
                    </a:xfrm>
                    <a:prstGeom prst="rect">
                      <a:avLst/>
                    </a:prstGeom>
                    <a:ln>
                      <a:solidFill>
                        <a:schemeClr val="tx1"/>
                      </a:solidFill>
                    </a:ln>
                  </pic:spPr>
                </pic:pic>
              </a:graphicData>
            </a:graphic>
          </wp:inline>
        </w:drawing>
      </w:r>
    </w:p>
    <w:p w:rsidR="00C53A8E" w:rsidRPr="00C53A8E" w:rsidRDefault="00C53A8E" w:rsidP="00017B76">
      <w:pPr>
        <w:pStyle w:val="Heading1"/>
      </w:pPr>
      <w:bookmarkStart w:id="18" w:name="_Toc435773150"/>
      <w:r w:rsidRPr="00C53A8E">
        <w:t>Processing Intermodel Transfers</w:t>
      </w:r>
      <w:bookmarkEnd w:id="18"/>
      <w:r w:rsidRPr="00C53A8E">
        <w:t xml:space="preserve"> </w:t>
      </w:r>
    </w:p>
    <w:p w:rsidR="00141F2B" w:rsidRDefault="00C53A8E" w:rsidP="00C53A8E">
      <w:pPr>
        <w:rPr>
          <w:rFonts w:eastAsiaTheme="majorEastAsia" w:cstheme="majorBidi"/>
          <w:szCs w:val="24"/>
        </w:rPr>
      </w:pPr>
      <w:r w:rsidRPr="00C53A8E">
        <w:rPr>
          <w:rFonts w:eastAsiaTheme="majorEastAsia" w:cstheme="majorBidi"/>
          <w:szCs w:val="24"/>
        </w:rPr>
        <w:t>Once all the required fields are filled in,</w:t>
      </w:r>
      <w:r w:rsidR="00141F2B">
        <w:rPr>
          <w:rFonts w:eastAsiaTheme="majorEastAsia" w:cstheme="majorBidi"/>
          <w:szCs w:val="24"/>
        </w:rPr>
        <w:t xml:space="preserve"> the Process button is enabled in the Action Dock.  A summary of the transfer will also be displayed </w:t>
      </w:r>
      <w:r w:rsidR="001436BF">
        <w:rPr>
          <w:rFonts w:eastAsiaTheme="majorEastAsia" w:cstheme="majorBidi"/>
          <w:szCs w:val="24"/>
        </w:rPr>
        <w:t xml:space="preserve">in the Action Dock.  </w:t>
      </w:r>
    </w:p>
    <w:p w:rsidR="001436BF" w:rsidRDefault="00141F2B" w:rsidP="00C53A8E">
      <w:pPr>
        <w:rPr>
          <w:rFonts w:eastAsiaTheme="majorEastAsia" w:cstheme="majorBidi"/>
          <w:szCs w:val="24"/>
        </w:rPr>
      </w:pPr>
      <w:r>
        <w:rPr>
          <w:noProof/>
        </w:rPr>
        <w:drawing>
          <wp:inline distT="0" distB="0" distL="0" distR="0" wp14:anchorId="14068297" wp14:editId="3B071E58">
            <wp:extent cx="5804661" cy="606056"/>
            <wp:effectExtent l="19050" t="19050" r="24765" b="2286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807178" cy="606319"/>
                    </a:xfrm>
                    <a:prstGeom prst="rect">
                      <a:avLst/>
                    </a:prstGeom>
                    <a:ln>
                      <a:solidFill>
                        <a:schemeClr val="tx1"/>
                      </a:solidFill>
                    </a:ln>
                  </pic:spPr>
                </pic:pic>
              </a:graphicData>
            </a:graphic>
          </wp:inline>
        </w:drawing>
      </w:r>
      <w:r w:rsidRPr="00C53A8E">
        <w:rPr>
          <w:rFonts w:eastAsiaTheme="majorEastAsia" w:cstheme="majorBidi"/>
          <w:szCs w:val="24"/>
        </w:rPr>
        <w:t xml:space="preserve"> </w:t>
      </w:r>
    </w:p>
    <w:p w:rsidR="00C53A8E" w:rsidRPr="00C53A8E" w:rsidRDefault="00C53A8E" w:rsidP="00C53A8E">
      <w:pPr>
        <w:rPr>
          <w:rFonts w:eastAsiaTheme="majorEastAsia" w:cstheme="majorBidi"/>
          <w:szCs w:val="24"/>
        </w:rPr>
      </w:pPr>
      <w:r w:rsidRPr="00C53A8E">
        <w:rPr>
          <w:rFonts w:eastAsiaTheme="majorEastAsia" w:cstheme="majorBidi"/>
          <w:szCs w:val="24"/>
        </w:rPr>
        <w:t xml:space="preserve">When the process is complete, the </w:t>
      </w:r>
      <w:r w:rsidR="001436BF">
        <w:rPr>
          <w:rFonts w:eastAsiaTheme="majorEastAsia" w:cstheme="majorBidi"/>
          <w:szCs w:val="24"/>
        </w:rPr>
        <w:t>Intermodel Transfer Processing Summary will display.  Succes</w:t>
      </w:r>
      <w:r w:rsidR="00453163">
        <w:rPr>
          <w:rFonts w:eastAsiaTheme="majorEastAsia" w:cstheme="majorBidi"/>
          <w:szCs w:val="24"/>
        </w:rPr>
        <w:t>sfully saved transfers will be listed</w:t>
      </w:r>
      <w:r w:rsidR="001436BF">
        <w:rPr>
          <w:rFonts w:eastAsiaTheme="majorEastAsia" w:cstheme="majorBidi"/>
          <w:szCs w:val="24"/>
        </w:rPr>
        <w:t xml:space="preserve">, showing the details of each transfer.  Any important messages or alerts affecting the transfer(s) will also </w:t>
      </w:r>
      <w:r w:rsidR="00453163">
        <w:rPr>
          <w:rFonts w:eastAsiaTheme="majorEastAsia" w:cstheme="majorBidi"/>
          <w:szCs w:val="24"/>
        </w:rPr>
        <w:t>be shown</w:t>
      </w:r>
      <w:r w:rsidR="001436BF">
        <w:rPr>
          <w:rFonts w:eastAsiaTheme="majorEastAsia" w:cstheme="majorBidi"/>
          <w:szCs w:val="24"/>
        </w:rPr>
        <w:t>.</w:t>
      </w:r>
    </w:p>
    <w:p w:rsidR="009403C4" w:rsidRDefault="009403C4" w:rsidP="00141F2B">
      <w:pPr>
        <w:jc w:val="center"/>
        <w:rPr>
          <w:rFonts w:eastAsiaTheme="majorEastAsia" w:cstheme="majorBidi"/>
          <w:szCs w:val="24"/>
        </w:rPr>
      </w:pPr>
      <w:r>
        <w:rPr>
          <w:noProof/>
        </w:rPr>
        <w:drawing>
          <wp:inline distT="0" distB="0" distL="0" distR="0" wp14:anchorId="1F224ADF" wp14:editId="4DCB3719">
            <wp:extent cx="5454502" cy="30570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468015" cy="3064609"/>
                    </a:xfrm>
                    <a:prstGeom prst="rect">
                      <a:avLst/>
                    </a:prstGeom>
                  </pic:spPr>
                </pic:pic>
              </a:graphicData>
            </a:graphic>
          </wp:inline>
        </w:drawing>
      </w:r>
    </w:p>
    <w:p w:rsidR="00C53A8E" w:rsidRDefault="001436BF" w:rsidP="00C53A8E">
      <w:pPr>
        <w:rPr>
          <w:rFonts w:eastAsiaTheme="majorEastAsia" w:cstheme="majorBidi"/>
          <w:szCs w:val="24"/>
        </w:rPr>
      </w:pPr>
      <w:r>
        <w:rPr>
          <w:rFonts w:eastAsiaTheme="majorEastAsia" w:cstheme="majorBidi"/>
          <w:szCs w:val="24"/>
        </w:rPr>
        <w:t xml:space="preserve">Either </w:t>
      </w:r>
      <w:r w:rsidR="00371B2D">
        <w:rPr>
          <w:rFonts w:eastAsiaTheme="majorEastAsia" w:cstheme="majorBidi"/>
          <w:szCs w:val="24"/>
        </w:rPr>
        <w:t xml:space="preserve">click </w:t>
      </w:r>
      <w:r w:rsidR="00F740F9">
        <w:rPr>
          <w:rFonts w:eastAsiaTheme="majorEastAsia" w:cstheme="majorBidi"/>
          <w:szCs w:val="24"/>
        </w:rPr>
        <w:t xml:space="preserve">the </w:t>
      </w:r>
      <w:r w:rsidR="00371B2D" w:rsidRPr="00F740F9">
        <w:rPr>
          <w:rFonts w:eastAsiaTheme="majorEastAsia" w:cstheme="majorBidi"/>
          <w:szCs w:val="24"/>
          <w:u w:val="single"/>
        </w:rPr>
        <w:t>Done</w:t>
      </w:r>
      <w:r w:rsidR="00F740F9">
        <w:rPr>
          <w:rFonts w:eastAsiaTheme="majorEastAsia" w:cstheme="majorBidi"/>
          <w:szCs w:val="24"/>
        </w:rPr>
        <w:t xml:space="preserve"> button</w:t>
      </w:r>
      <w:r w:rsidR="00371B2D">
        <w:rPr>
          <w:rFonts w:eastAsiaTheme="majorEastAsia" w:cstheme="majorBidi"/>
          <w:szCs w:val="24"/>
        </w:rPr>
        <w:t xml:space="preserve"> to close the </w:t>
      </w:r>
      <w:r w:rsidR="00F740F9">
        <w:rPr>
          <w:rFonts w:eastAsiaTheme="majorEastAsia" w:cstheme="majorBidi"/>
          <w:szCs w:val="24"/>
        </w:rPr>
        <w:t>window</w:t>
      </w:r>
      <w:r w:rsidR="00371B2D">
        <w:rPr>
          <w:rFonts w:eastAsiaTheme="majorEastAsia" w:cstheme="majorBidi"/>
          <w:szCs w:val="24"/>
        </w:rPr>
        <w:t xml:space="preserve">, or </w:t>
      </w:r>
      <w:r w:rsidR="00371B2D" w:rsidRPr="00F740F9">
        <w:rPr>
          <w:rFonts w:eastAsiaTheme="majorEastAsia" w:cstheme="majorBidi"/>
          <w:szCs w:val="24"/>
          <w:u w:val="single"/>
        </w:rPr>
        <w:t>Continue to Blotter</w:t>
      </w:r>
      <w:r w:rsidR="00371B2D">
        <w:rPr>
          <w:rFonts w:eastAsiaTheme="majorEastAsia" w:cstheme="majorBidi"/>
          <w:szCs w:val="24"/>
        </w:rPr>
        <w:t xml:space="preserve">, to review and approve </w:t>
      </w:r>
      <w:r w:rsidR="00C53A8E" w:rsidRPr="00C53A8E">
        <w:rPr>
          <w:rFonts w:eastAsiaTheme="majorEastAsia" w:cstheme="majorBidi"/>
          <w:szCs w:val="24"/>
        </w:rPr>
        <w:t xml:space="preserve">the created trades. </w:t>
      </w:r>
    </w:p>
    <w:p w:rsidR="009403C4" w:rsidRPr="00C53A8E" w:rsidRDefault="009403C4" w:rsidP="00C53A8E">
      <w:pPr>
        <w:rPr>
          <w:rFonts w:eastAsiaTheme="majorEastAsia" w:cstheme="majorBidi"/>
          <w:szCs w:val="24"/>
        </w:rPr>
      </w:pPr>
      <w:r>
        <w:rPr>
          <w:noProof/>
        </w:rPr>
        <w:drawing>
          <wp:inline distT="0" distB="0" distL="0" distR="0" wp14:anchorId="39E37370" wp14:editId="07EBAC07">
            <wp:extent cx="6250242" cy="2998382"/>
            <wp:effectExtent l="19050" t="19050" r="17780" b="1206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r="1878"/>
                    <a:stretch/>
                  </pic:blipFill>
                  <pic:spPr bwMode="auto">
                    <a:xfrm>
                      <a:off x="0" y="0"/>
                      <a:ext cx="6263253" cy="3004624"/>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7C2CA6" w:rsidRDefault="007C2CA6">
      <w:pPr>
        <w:rPr>
          <w:rFonts w:eastAsia="Times New Roman" w:cs="Arial"/>
          <w:bCs/>
          <w:szCs w:val="24"/>
        </w:rPr>
      </w:pPr>
    </w:p>
    <w:sectPr w:rsidR="007C2CA6" w:rsidSect="003D2BB6">
      <w:headerReference w:type="default" r:id="rId26"/>
      <w:footerReference w:type="default" r:id="rId27"/>
      <w:headerReference w:type="first" r:id="rId2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B02" w:rsidRDefault="00C61B02" w:rsidP="00AC1E8E">
      <w:pPr>
        <w:spacing w:after="0" w:line="240" w:lineRule="auto"/>
      </w:pPr>
      <w:r>
        <w:separator/>
      </w:r>
    </w:p>
    <w:p w:rsidR="00C61B02" w:rsidRDefault="00C61B02"/>
    <w:p w:rsidR="00C61B02" w:rsidRDefault="00C61B02"/>
  </w:endnote>
  <w:endnote w:type="continuationSeparator" w:id="0">
    <w:p w:rsidR="00C61B02" w:rsidRDefault="00C61B02" w:rsidP="00AC1E8E">
      <w:pPr>
        <w:spacing w:after="0" w:line="240" w:lineRule="auto"/>
      </w:pPr>
      <w:r>
        <w:continuationSeparator/>
      </w:r>
    </w:p>
    <w:p w:rsidR="00C61B02" w:rsidRDefault="00C61B02"/>
    <w:p w:rsidR="00C61B02" w:rsidRDefault="00C61B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ZWAdobeF">
    <w:altName w:val="Times New Roman"/>
    <w:panose1 w:val="00000000000000000000"/>
    <w:charset w:val="00"/>
    <w:family w:val="auto"/>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6F" w:rsidRPr="003C224F" w:rsidRDefault="00EB7C6F" w:rsidP="00791A09">
    <w:pPr>
      <w:pStyle w:val="Footer"/>
      <w:tabs>
        <w:tab w:val="clear" w:pos="4680"/>
      </w:tabs>
      <w:jc w:val="right"/>
      <w:rPr>
        <w:sz w:val="16"/>
        <w:szCs w:val="16"/>
      </w:rPr>
    </w:pPr>
    <w:r>
      <w:rPr>
        <w:sz w:val="16"/>
        <w:szCs w:val="16"/>
      </w:rPr>
      <w:t>CONFIDENTIAL</w:t>
    </w:r>
    <w:r>
      <w:rPr>
        <w:sz w:val="16"/>
        <w:szCs w:val="16"/>
      </w:rPr>
      <w:br/>
      <w:t>© 2014</w:t>
    </w:r>
    <w:r w:rsidRPr="003C224F">
      <w:rPr>
        <w:sz w:val="16"/>
        <w:szCs w:val="16"/>
      </w:rPr>
      <w:t xml:space="preserve"> Trust Company o</w:t>
    </w:r>
    <w:r>
      <w:rPr>
        <w:sz w:val="16"/>
        <w:szCs w:val="16"/>
      </w:rPr>
      <w:t>f America.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B02" w:rsidRDefault="00C61B02" w:rsidP="00AC1E8E">
      <w:pPr>
        <w:spacing w:after="0" w:line="240" w:lineRule="auto"/>
      </w:pPr>
      <w:r>
        <w:separator/>
      </w:r>
    </w:p>
    <w:p w:rsidR="00C61B02" w:rsidRDefault="00C61B02"/>
    <w:p w:rsidR="00C61B02" w:rsidRDefault="00C61B02"/>
  </w:footnote>
  <w:footnote w:type="continuationSeparator" w:id="0">
    <w:p w:rsidR="00C61B02" w:rsidRDefault="00C61B02" w:rsidP="00AC1E8E">
      <w:pPr>
        <w:spacing w:after="0" w:line="240" w:lineRule="auto"/>
      </w:pPr>
      <w:r>
        <w:continuationSeparator/>
      </w:r>
    </w:p>
    <w:p w:rsidR="00C61B02" w:rsidRDefault="00C61B02"/>
    <w:p w:rsidR="00C61B02" w:rsidRDefault="00C61B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6F" w:rsidRPr="003C224F" w:rsidRDefault="00EB7C6F" w:rsidP="003E53B7">
    <w:pPr>
      <w:pStyle w:val="Header"/>
      <w:framePr w:wrap="around" w:vAnchor="text" w:hAnchor="page" w:x="10261" w:y="1"/>
      <w:rPr>
        <w:rStyle w:val="PageNumber"/>
      </w:rPr>
    </w:pPr>
    <w:r w:rsidRPr="003C224F">
      <w:rPr>
        <w:rStyle w:val="PageNumber"/>
      </w:rPr>
      <w:fldChar w:fldCharType="begin"/>
    </w:r>
    <w:r w:rsidRPr="003C224F">
      <w:rPr>
        <w:rStyle w:val="PageNumber"/>
      </w:rPr>
      <w:instrText xml:space="preserve">PAGE  </w:instrText>
    </w:r>
    <w:r w:rsidRPr="003C224F">
      <w:rPr>
        <w:rStyle w:val="PageNumber"/>
      </w:rPr>
      <w:fldChar w:fldCharType="separate"/>
    </w:r>
    <w:r w:rsidR="00ED3A82">
      <w:rPr>
        <w:rStyle w:val="PageNumber"/>
        <w:noProof/>
      </w:rPr>
      <w:t>8</w:t>
    </w:r>
    <w:r w:rsidRPr="003C224F">
      <w:rPr>
        <w:rStyle w:val="PageNumber"/>
      </w:rPr>
      <w:fldChar w:fldCharType="end"/>
    </w:r>
  </w:p>
  <w:p w:rsidR="00EB7C6F" w:rsidRDefault="00EB7C6F" w:rsidP="0034349A">
    <w:pPr>
      <w:pStyle w:val="Header"/>
      <w:ind w:right="360"/>
    </w:pPr>
    <w:r w:rsidRPr="003C224F">
      <w:rPr>
        <w:noProof/>
      </w:rPr>
      <w:drawing>
        <wp:anchor distT="0" distB="0" distL="114300" distR="114300" simplePos="0" relativeHeight="251663360" behindDoc="1" locked="0" layoutInCell="1" allowOverlap="1" wp14:anchorId="4DC28532" wp14:editId="3A7CB4B1">
          <wp:simplePos x="0" y="0"/>
          <wp:positionH relativeFrom="page">
            <wp:posOffset>457200</wp:posOffset>
          </wp:positionH>
          <wp:positionV relativeFrom="page">
            <wp:posOffset>457200</wp:posOffset>
          </wp:positionV>
          <wp:extent cx="6858229" cy="91443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 1-2.png"/>
                  <pic:cNvPicPr/>
                </pic:nvPicPr>
                <pic:blipFill>
                  <a:blip r:embed="rId1">
                    <a:extLst>
                      <a:ext uri="{28A0092B-C50C-407E-A947-70E740481C1C}">
                        <a14:useLocalDpi xmlns:a14="http://schemas.microsoft.com/office/drawing/2010/main" val="0"/>
                      </a:ext>
                    </a:extLst>
                  </a:blip>
                  <a:stretch>
                    <a:fillRect/>
                  </a:stretch>
                </pic:blipFill>
                <pic:spPr>
                  <a:xfrm>
                    <a:off x="0" y="0"/>
                    <a:ext cx="6858229" cy="91443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Liberty </w:t>
    </w:r>
    <w:r w:rsidR="009403C4">
      <w:t>Generate Transfers</w:t>
    </w:r>
    <w:r>
      <w:t xml:space="preserve"> User Guide</w:t>
    </w:r>
  </w:p>
  <w:p w:rsidR="00EB7C6F" w:rsidRDefault="00EB7C6F" w:rsidP="0034349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6F" w:rsidRPr="003E53B7" w:rsidRDefault="00EB7C6F" w:rsidP="003E53B7">
    <w:pPr>
      <w:pStyle w:val="Header"/>
    </w:pPr>
    <w:r>
      <w:rPr>
        <w:noProof/>
      </w:rPr>
      <w:drawing>
        <wp:anchor distT="0" distB="0" distL="114300" distR="114300" simplePos="0" relativeHeight="251666432" behindDoc="0" locked="0" layoutInCell="1" allowOverlap="1" wp14:anchorId="5FE495EF" wp14:editId="5F58CE0F">
          <wp:simplePos x="0" y="0"/>
          <wp:positionH relativeFrom="column">
            <wp:posOffset>4343400</wp:posOffset>
          </wp:positionH>
          <wp:positionV relativeFrom="paragraph">
            <wp:posOffset>-114300</wp:posOffset>
          </wp:positionV>
          <wp:extent cx="1384300" cy="977900"/>
          <wp:effectExtent l="0" t="0" r="1270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_colorREV_VERT.png"/>
                  <pic:cNvPicPr/>
                </pic:nvPicPr>
                <pic:blipFill>
                  <a:blip r:embed="rId1">
                    <a:extLst>
                      <a:ext uri="{28A0092B-C50C-407E-A947-70E740481C1C}">
                        <a14:useLocalDpi xmlns:a14="http://schemas.microsoft.com/office/drawing/2010/main" val="0"/>
                      </a:ext>
                    </a:extLst>
                  </a:blip>
                  <a:stretch>
                    <a:fillRect/>
                  </a:stretch>
                </pic:blipFill>
                <pic:spPr>
                  <a:xfrm>
                    <a:off x="0" y="0"/>
                    <a:ext cx="1384300" cy="9779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6CE6064A" wp14:editId="4F8C33DA">
          <wp:simplePos x="0" y="0"/>
          <wp:positionH relativeFrom="page">
            <wp:posOffset>0</wp:posOffset>
          </wp:positionH>
          <wp:positionV relativeFrom="page">
            <wp:posOffset>0</wp:posOffset>
          </wp:positionV>
          <wp:extent cx="7772659" cy="100587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 1-1.png"/>
                  <pic:cNvPicPr/>
                </pic:nvPicPr>
                <pic:blipFill>
                  <a:blip r:embed="rId2">
                    <a:extLst>
                      <a:ext uri="{28A0092B-C50C-407E-A947-70E740481C1C}">
                        <a14:useLocalDpi xmlns:a14="http://schemas.microsoft.com/office/drawing/2010/main" val="0"/>
                      </a:ext>
                    </a:extLst>
                  </a:blip>
                  <a:stretch>
                    <a:fillRect/>
                  </a:stretch>
                </pic:blipFill>
                <pic:spPr>
                  <a:xfrm>
                    <a:off x="0" y="0"/>
                    <a:ext cx="7772659" cy="1005873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2723"/>
    <w:multiLevelType w:val="hybridMultilevel"/>
    <w:tmpl w:val="D654F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97169"/>
    <w:multiLevelType w:val="hybridMultilevel"/>
    <w:tmpl w:val="2C26F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A5FAB"/>
    <w:multiLevelType w:val="hybridMultilevel"/>
    <w:tmpl w:val="B85C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44F6D"/>
    <w:multiLevelType w:val="hybridMultilevel"/>
    <w:tmpl w:val="5AEC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D2F4F"/>
    <w:multiLevelType w:val="hybridMultilevel"/>
    <w:tmpl w:val="5B44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43A49"/>
    <w:multiLevelType w:val="hybridMultilevel"/>
    <w:tmpl w:val="638EA5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8654D5"/>
    <w:multiLevelType w:val="hybridMultilevel"/>
    <w:tmpl w:val="76ACFE38"/>
    <w:lvl w:ilvl="0" w:tplc="04090001">
      <w:start w:val="1"/>
      <w:numFmt w:val="bullet"/>
      <w:lvlText w:val=""/>
      <w:lvlJc w:val="left"/>
      <w:pPr>
        <w:ind w:left="270" w:hanging="360"/>
      </w:pPr>
      <w:rPr>
        <w:rFonts w:ascii="Symbol" w:hAnsi="Symbol"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nsid w:val="0E9D3ED7"/>
    <w:multiLevelType w:val="hybridMultilevel"/>
    <w:tmpl w:val="C19E4F6C"/>
    <w:lvl w:ilvl="0" w:tplc="BCFA795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566288"/>
    <w:multiLevelType w:val="multilevel"/>
    <w:tmpl w:val="B350A7F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9">
    <w:nsid w:val="119E0C3F"/>
    <w:multiLevelType w:val="hybridMultilevel"/>
    <w:tmpl w:val="FAFC2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CE73FB"/>
    <w:multiLevelType w:val="hybridMultilevel"/>
    <w:tmpl w:val="8A7AD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124D57"/>
    <w:multiLevelType w:val="hybridMultilevel"/>
    <w:tmpl w:val="69C8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853245"/>
    <w:multiLevelType w:val="hybridMultilevel"/>
    <w:tmpl w:val="7F36CA08"/>
    <w:lvl w:ilvl="0" w:tplc="47E81644">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F3109E"/>
    <w:multiLevelType w:val="multilevel"/>
    <w:tmpl w:val="4EB4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35E7A68"/>
    <w:multiLevelType w:val="hybridMultilevel"/>
    <w:tmpl w:val="9604C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6C4913"/>
    <w:multiLevelType w:val="hybridMultilevel"/>
    <w:tmpl w:val="57C6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4B6F08"/>
    <w:multiLevelType w:val="hybridMultilevel"/>
    <w:tmpl w:val="8E3862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A041D18"/>
    <w:multiLevelType w:val="hybridMultilevel"/>
    <w:tmpl w:val="8AFA0130"/>
    <w:lvl w:ilvl="0" w:tplc="F656F8E4">
      <w:start w:val="1"/>
      <w:numFmt w:val="bullet"/>
      <w:pStyle w:val="MainText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BF7A2F"/>
    <w:multiLevelType w:val="hybridMultilevel"/>
    <w:tmpl w:val="7CEA8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E04D27"/>
    <w:multiLevelType w:val="hybridMultilevel"/>
    <w:tmpl w:val="1C36B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DAD0D24"/>
    <w:multiLevelType w:val="multilevel"/>
    <w:tmpl w:val="86608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B537A8"/>
    <w:multiLevelType w:val="hybridMultilevel"/>
    <w:tmpl w:val="C260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EF348A"/>
    <w:multiLevelType w:val="multilevel"/>
    <w:tmpl w:val="B350A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52341D4"/>
    <w:multiLevelType w:val="hybridMultilevel"/>
    <w:tmpl w:val="51384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59026C5"/>
    <w:multiLevelType w:val="hybridMultilevel"/>
    <w:tmpl w:val="392C9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517770"/>
    <w:multiLevelType w:val="hybridMultilevel"/>
    <w:tmpl w:val="ACDCF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20290E"/>
    <w:multiLevelType w:val="hybridMultilevel"/>
    <w:tmpl w:val="4EF8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E1065D"/>
    <w:multiLevelType w:val="hybridMultilevel"/>
    <w:tmpl w:val="AD8A07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3FA2152"/>
    <w:multiLevelType w:val="hybridMultilevel"/>
    <w:tmpl w:val="09903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6200B6B"/>
    <w:multiLevelType w:val="hybridMultilevel"/>
    <w:tmpl w:val="74C892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88D0211"/>
    <w:multiLevelType w:val="hybridMultilevel"/>
    <w:tmpl w:val="D234B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1E798F"/>
    <w:multiLevelType w:val="hybridMultilevel"/>
    <w:tmpl w:val="45704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D404E4"/>
    <w:multiLevelType w:val="hybridMultilevel"/>
    <w:tmpl w:val="BD5C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E2CC7"/>
    <w:multiLevelType w:val="hybridMultilevel"/>
    <w:tmpl w:val="D182E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A37E63"/>
    <w:multiLevelType w:val="hybridMultilevel"/>
    <w:tmpl w:val="B5283D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27472A"/>
    <w:multiLevelType w:val="hybridMultilevel"/>
    <w:tmpl w:val="946A0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E810CD"/>
    <w:multiLevelType w:val="multilevel"/>
    <w:tmpl w:val="5E72AD4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7">
    <w:nsid w:val="5CA8722F"/>
    <w:multiLevelType w:val="hybridMultilevel"/>
    <w:tmpl w:val="1EE6C016"/>
    <w:lvl w:ilvl="0" w:tplc="B776D788">
      <w:start w:val="1"/>
      <w:numFmt w:val="bullet"/>
      <w:pStyle w:val="ListBullet"/>
      <w:lvlText w:val=""/>
      <w:lvlJc w:val="left"/>
      <w:pPr>
        <w:tabs>
          <w:tab w:val="num" w:pos="1080"/>
        </w:tabs>
        <w:ind w:left="1080" w:hanging="360"/>
      </w:pPr>
      <w:rPr>
        <w:rFonts w:ascii="Symbol" w:hAnsi="Symbol" w:hint="default"/>
      </w:rPr>
    </w:lvl>
    <w:lvl w:ilvl="1" w:tplc="D7A6BC58">
      <w:start w:val="1"/>
      <w:numFmt w:val="bullet"/>
      <w:pStyle w:val="ListBulletinden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32F446F"/>
    <w:multiLevelType w:val="hybridMultilevel"/>
    <w:tmpl w:val="D5AA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6577D3"/>
    <w:multiLevelType w:val="hybridMultilevel"/>
    <w:tmpl w:val="7304C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78C20A4"/>
    <w:multiLevelType w:val="hybridMultilevel"/>
    <w:tmpl w:val="D182E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AEC2C05"/>
    <w:multiLevelType w:val="multilevel"/>
    <w:tmpl w:val="ED8C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EA1590A"/>
    <w:multiLevelType w:val="hybridMultilevel"/>
    <w:tmpl w:val="5CDA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952D8A"/>
    <w:multiLevelType w:val="hybridMultilevel"/>
    <w:tmpl w:val="ACDCF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846AC1"/>
    <w:multiLevelType w:val="hybridMultilevel"/>
    <w:tmpl w:val="44AE3D08"/>
    <w:lvl w:ilvl="0" w:tplc="04090001">
      <w:start w:val="1"/>
      <w:numFmt w:val="bullet"/>
      <w:lvlText w:val=""/>
      <w:lvlJc w:val="left"/>
      <w:pPr>
        <w:ind w:left="720" w:hanging="360"/>
      </w:pPr>
      <w:rPr>
        <w:rFonts w:ascii="Symbol" w:hAnsi="Symbol" w:hint="default"/>
      </w:rPr>
    </w:lvl>
    <w:lvl w:ilvl="1" w:tplc="D12C35C2">
      <w:start w:val="2"/>
      <w:numFmt w:val="bullet"/>
      <w:lvlText w:val="•"/>
      <w:lvlJc w:val="left"/>
      <w:pPr>
        <w:ind w:left="1800" w:hanging="720"/>
      </w:pPr>
      <w:rPr>
        <w:rFonts w:ascii="Helvetica" w:eastAsiaTheme="majorEastAsia" w:hAnsi="Helvetica"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4"/>
  </w:num>
  <w:num w:numId="3">
    <w:abstractNumId w:val="17"/>
  </w:num>
  <w:num w:numId="4">
    <w:abstractNumId w:val="30"/>
  </w:num>
  <w:num w:numId="5">
    <w:abstractNumId w:val="4"/>
  </w:num>
  <w:num w:numId="6">
    <w:abstractNumId w:val="0"/>
  </w:num>
  <w:num w:numId="7">
    <w:abstractNumId w:val="38"/>
  </w:num>
  <w:num w:numId="8">
    <w:abstractNumId w:val="3"/>
  </w:num>
  <w:num w:numId="9">
    <w:abstractNumId w:val="31"/>
  </w:num>
  <w:num w:numId="10">
    <w:abstractNumId w:val="35"/>
  </w:num>
  <w:num w:numId="11">
    <w:abstractNumId w:val="40"/>
  </w:num>
  <w:num w:numId="12">
    <w:abstractNumId w:val="21"/>
  </w:num>
  <w:num w:numId="13">
    <w:abstractNumId w:val="18"/>
  </w:num>
  <w:num w:numId="1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3"/>
  </w:num>
  <w:num w:numId="17">
    <w:abstractNumId w:val="42"/>
  </w:num>
  <w:num w:numId="18">
    <w:abstractNumId w:val="34"/>
  </w:num>
  <w:num w:numId="19">
    <w:abstractNumId w:val="19"/>
  </w:num>
  <w:num w:numId="20">
    <w:abstractNumId w:val="23"/>
  </w:num>
  <w:num w:numId="21">
    <w:abstractNumId w:val="28"/>
  </w:num>
  <w:num w:numId="22">
    <w:abstractNumId w:val="27"/>
  </w:num>
  <w:num w:numId="23">
    <w:abstractNumId w:val="39"/>
  </w:num>
  <w:num w:numId="24">
    <w:abstractNumId w:val="29"/>
  </w:num>
  <w:num w:numId="25">
    <w:abstractNumId w:val="5"/>
  </w:num>
  <w:num w:numId="26">
    <w:abstractNumId w:val="14"/>
  </w:num>
  <w:num w:numId="27">
    <w:abstractNumId w:val="11"/>
  </w:num>
  <w:num w:numId="28">
    <w:abstractNumId w:val="1"/>
  </w:num>
  <w:num w:numId="29">
    <w:abstractNumId w:val="9"/>
  </w:num>
  <w:num w:numId="30">
    <w:abstractNumId w:val="22"/>
  </w:num>
  <w:num w:numId="31">
    <w:abstractNumId w:val="36"/>
  </w:num>
  <w:num w:numId="32">
    <w:abstractNumId w:val="24"/>
  </w:num>
  <w:num w:numId="33">
    <w:abstractNumId w:val="8"/>
  </w:num>
  <w:num w:numId="34">
    <w:abstractNumId w:val="7"/>
  </w:num>
  <w:num w:numId="35">
    <w:abstractNumId w:val="12"/>
  </w:num>
  <w:num w:numId="36">
    <w:abstractNumId w:val="20"/>
  </w:num>
  <w:num w:numId="37">
    <w:abstractNumId w:val="13"/>
  </w:num>
  <w:num w:numId="38">
    <w:abstractNumId w:val="41"/>
  </w:num>
  <w:num w:numId="39">
    <w:abstractNumId w:val="25"/>
  </w:num>
  <w:num w:numId="40">
    <w:abstractNumId w:val="10"/>
  </w:num>
  <w:num w:numId="41">
    <w:abstractNumId w:val="43"/>
  </w:num>
  <w:num w:numId="42">
    <w:abstractNumId w:val="26"/>
  </w:num>
  <w:num w:numId="43">
    <w:abstractNumId w:val="16"/>
  </w:num>
  <w:num w:numId="44">
    <w:abstractNumId w:val="6"/>
  </w:num>
  <w:num w:numId="45">
    <w:abstractNumId w:val="15"/>
  </w:num>
  <w:num w:numId="46">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161"/>
    <w:rsid w:val="00001079"/>
    <w:rsid w:val="000028F7"/>
    <w:rsid w:val="000127CA"/>
    <w:rsid w:val="00014A37"/>
    <w:rsid w:val="00017B76"/>
    <w:rsid w:val="00021F3D"/>
    <w:rsid w:val="00022E07"/>
    <w:rsid w:val="00024DBF"/>
    <w:rsid w:val="00025946"/>
    <w:rsid w:val="000408CC"/>
    <w:rsid w:val="00040B17"/>
    <w:rsid w:val="00041884"/>
    <w:rsid w:val="00045429"/>
    <w:rsid w:val="00061A9F"/>
    <w:rsid w:val="00071FF6"/>
    <w:rsid w:val="00073855"/>
    <w:rsid w:val="000864DD"/>
    <w:rsid w:val="00095B01"/>
    <w:rsid w:val="0009713C"/>
    <w:rsid w:val="000A2958"/>
    <w:rsid w:val="000A2D3D"/>
    <w:rsid w:val="000B7CCE"/>
    <w:rsid w:val="000C4D95"/>
    <w:rsid w:val="000C6640"/>
    <w:rsid w:val="000C7022"/>
    <w:rsid w:val="000D63CE"/>
    <w:rsid w:val="000D7F4C"/>
    <w:rsid w:val="00101FF0"/>
    <w:rsid w:val="001037CF"/>
    <w:rsid w:val="00106D87"/>
    <w:rsid w:val="001078D4"/>
    <w:rsid w:val="00130221"/>
    <w:rsid w:val="00140DCC"/>
    <w:rsid w:val="00141F2B"/>
    <w:rsid w:val="001436BF"/>
    <w:rsid w:val="001643FB"/>
    <w:rsid w:val="00176B61"/>
    <w:rsid w:val="00177363"/>
    <w:rsid w:val="001802B6"/>
    <w:rsid w:val="00180BD0"/>
    <w:rsid w:val="00186161"/>
    <w:rsid w:val="00190C3D"/>
    <w:rsid w:val="001C0EA0"/>
    <w:rsid w:val="001C2302"/>
    <w:rsid w:val="001C4A47"/>
    <w:rsid w:val="001C6FC2"/>
    <w:rsid w:val="001D6266"/>
    <w:rsid w:val="001F01E9"/>
    <w:rsid w:val="001F201F"/>
    <w:rsid w:val="001F6BE3"/>
    <w:rsid w:val="002031F8"/>
    <w:rsid w:val="00252D5E"/>
    <w:rsid w:val="002551F7"/>
    <w:rsid w:val="00264D0A"/>
    <w:rsid w:val="00274310"/>
    <w:rsid w:val="00276891"/>
    <w:rsid w:val="00280E08"/>
    <w:rsid w:val="00287C1F"/>
    <w:rsid w:val="00296018"/>
    <w:rsid w:val="002A2456"/>
    <w:rsid w:val="002A6E5B"/>
    <w:rsid w:val="002B3BA2"/>
    <w:rsid w:val="002B5C60"/>
    <w:rsid w:val="002C1EDF"/>
    <w:rsid w:val="002E39FF"/>
    <w:rsid w:val="002F1656"/>
    <w:rsid w:val="002F2AC8"/>
    <w:rsid w:val="0031244C"/>
    <w:rsid w:val="00325924"/>
    <w:rsid w:val="0034349A"/>
    <w:rsid w:val="003442AE"/>
    <w:rsid w:val="003613E0"/>
    <w:rsid w:val="003635D3"/>
    <w:rsid w:val="00371B2D"/>
    <w:rsid w:val="0037360A"/>
    <w:rsid w:val="003B0A0A"/>
    <w:rsid w:val="003C0D53"/>
    <w:rsid w:val="003C224F"/>
    <w:rsid w:val="003C5CE7"/>
    <w:rsid w:val="003D2BB6"/>
    <w:rsid w:val="003D5901"/>
    <w:rsid w:val="003E53B7"/>
    <w:rsid w:val="003F6DBA"/>
    <w:rsid w:val="004043A0"/>
    <w:rsid w:val="00411EAE"/>
    <w:rsid w:val="00415BB3"/>
    <w:rsid w:val="00416699"/>
    <w:rsid w:val="00425A38"/>
    <w:rsid w:val="004313E0"/>
    <w:rsid w:val="00432409"/>
    <w:rsid w:val="004378CE"/>
    <w:rsid w:val="0044292A"/>
    <w:rsid w:val="00442977"/>
    <w:rsid w:val="00446D83"/>
    <w:rsid w:val="00453163"/>
    <w:rsid w:val="004531B7"/>
    <w:rsid w:val="00454621"/>
    <w:rsid w:val="00463004"/>
    <w:rsid w:val="004706E3"/>
    <w:rsid w:val="00475EA6"/>
    <w:rsid w:val="004B3148"/>
    <w:rsid w:val="004B670F"/>
    <w:rsid w:val="004C039F"/>
    <w:rsid w:val="004D1B2B"/>
    <w:rsid w:val="004D4CDF"/>
    <w:rsid w:val="004D51D2"/>
    <w:rsid w:val="004E0F15"/>
    <w:rsid w:val="004E669A"/>
    <w:rsid w:val="004F173F"/>
    <w:rsid w:val="004F3F9A"/>
    <w:rsid w:val="005053C0"/>
    <w:rsid w:val="00522A22"/>
    <w:rsid w:val="00533642"/>
    <w:rsid w:val="0053605D"/>
    <w:rsid w:val="00552F86"/>
    <w:rsid w:val="0055341A"/>
    <w:rsid w:val="00583DC8"/>
    <w:rsid w:val="00587174"/>
    <w:rsid w:val="005A3269"/>
    <w:rsid w:val="005A632E"/>
    <w:rsid w:val="005C6923"/>
    <w:rsid w:val="005E403A"/>
    <w:rsid w:val="005F0D59"/>
    <w:rsid w:val="006003B4"/>
    <w:rsid w:val="00610E8D"/>
    <w:rsid w:val="00615921"/>
    <w:rsid w:val="00615F42"/>
    <w:rsid w:val="006214BD"/>
    <w:rsid w:val="00632878"/>
    <w:rsid w:val="00655D33"/>
    <w:rsid w:val="006651F1"/>
    <w:rsid w:val="00666C8C"/>
    <w:rsid w:val="00680ADD"/>
    <w:rsid w:val="00693C47"/>
    <w:rsid w:val="00694036"/>
    <w:rsid w:val="00694EF6"/>
    <w:rsid w:val="006A0413"/>
    <w:rsid w:val="006B5072"/>
    <w:rsid w:val="006B7DE3"/>
    <w:rsid w:val="006C064D"/>
    <w:rsid w:val="006D7D1E"/>
    <w:rsid w:val="006E3C33"/>
    <w:rsid w:val="006F5810"/>
    <w:rsid w:val="0070197B"/>
    <w:rsid w:val="00712442"/>
    <w:rsid w:val="00717287"/>
    <w:rsid w:val="00721399"/>
    <w:rsid w:val="0072546E"/>
    <w:rsid w:val="0072683C"/>
    <w:rsid w:val="00732FCD"/>
    <w:rsid w:val="00745AD3"/>
    <w:rsid w:val="00761D74"/>
    <w:rsid w:val="00765D5F"/>
    <w:rsid w:val="007728FB"/>
    <w:rsid w:val="00791A09"/>
    <w:rsid w:val="007A0180"/>
    <w:rsid w:val="007C2CA6"/>
    <w:rsid w:val="007D2923"/>
    <w:rsid w:val="007E17EB"/>
    <w:rsid w:val="007E595F"/>
    <w:rsid w:val="00803E24"/>
    <w:rsid w:val="00823508"/>
    <w:rsid w:val="008252B3"/>
    <w:rsid w:val="0083530D"/>
    <w:rsid w:val="00856F26"/>
    <w:rsid w:val="00861678"/>
    <w:rsid w:val="00863C5E"/>
    <w:rsid w:val="008641D5"/>
    <w:rsid w:val="008737CA"/>
    <w:rsid w:val="008A7FDC"/>
    <w:rsid w:val="008B0DFB"/>
    <w:rsid w:val="008B2385"/>
    <w:rsid w:val="008C3E85"/>
    <w:rsid w:val="008C4735"/>
    <w:rsid w:val="008D4708"/>
    <w:rsid w:val="008E3083"/>
    <w:rsid w:val="009002E2"/>
    <w:rsid w:val="009024B1"/>
    <w:rsid w:val="00913116"/>
    <w:rsid w:val="009207B9"/>
    <w:rsid w:val="00935EA1"/>
    <w:rsid w:val="009403C4"/>
    <w:rsid w:val="0094236B"/>
    <w:rsid w:val="00957C3A"/>
    <w:rsid w:val="00964938"/>
    <w:rsid w:val="00966490"/>
    <w:rsid w:val="00971534"/>
    <w:rsid w:val="00972E48"/>
    <w:rsid w:val="00973D10"/>
    <w:rsid w:val="0097481F"/>
    <w:rsid w:val="0097686F"/>
    <w:rsid w:val="00982E00"/>
    <w:rsid w:val="00997C7B"/>
    <w:rsid w:val="009A0296"/>
    <w:rsid w:val="009A29DA"/>
    <w:rsid w:val="009B6B7A"/>
    <w:rsid w:val="009B7567"/>
    <w:rsid w:val="009C20B5"/>
    <w:rsid w:val="009C2653"/>
    <w:rsid w:val="009C2A69"/>
    <w:rsid w:val="009D1DED"/>
    <w:rsid w:val="009D4D3A"/>
    <w:rsid w:val="009D66A9"/>
    <w:rsid w:val="009D6C77"/>
    <w:rsid w:val="009F12E6"/>
    <w:rsid w:val="00A0427C"/>
    <w:rsid w:val="00A07482"/>
    <w:rsid w:val="00A10667"/>
    <w:rsid w:val="00A12794"/>
    <w:rsid w:val="00A35708"/>
    <w:rsid w:val="00A461B6"/>
    <w:rsid w:val="00A5392D"/>
    <w:rsid w:val="00A57330"/>
    <w:rsid w:val="00A60512"/>
    <w:rsid w:val="00A66B3E"/>
    <w:rsid w:val="00A84A61"/>
    <w:rsid w:val="00A92E30"/>
    <w:rsid w:val="00AB7699"/>
    <w:rsid w:val="00AC1E8E"/>
    <w:rsid w:val="00AE2946"/>
    <w:rsid w:val="00AF01DF"/>
    <w:rsid w:val="00AF1D37"/>
    <w:rsid w:val="00B07730"/>
    <w:rsid w:val="00B1425D"/>
    <w:rsid w:val="00B161E2"/>
    <w:rsid w:val="00B20C37"/>
    <w:rsid w:val="00B34D5C"/>
    <w:rsid w:val="00B50798"/>
    <w:rsid w:val="00B6018A"/>
    <w:rsid w:val="00B63582"/>
    <w:rsid w:val="00B73F49"/>
    <w:rsid w:val="00B97726"/>
    <w:rsid w:val="00BA7924"/>
    <w:rsid w:val="00BB298B"/>
    <w:rsid w:val="00BC60EF"/>
    <w:rsid w:val="00BC784C"/>
    <w:rsid w:val="00BD2F8E"/>
    <w:rsid w:val="00BE03B9"/>
    <w:rsid w:val="00BE46A9"/>
    <w:rsid w:val="00BF0839"/>
    <w:rsid w:val="00BF7029"/>
    <w:rsid w:val="00C00437"/>
    <w:rsid w:val="00C04A2E"/>
    <w:rsid w:val="00C11ECD"/>
    <w:rsid w:val="00C15E59"/>
    <w:rsid w:val="00C214E2"/>
    <w:rsid w:val="00C414AB"/>
    <w:rsid w:val="00C47544"/>
    <w:rsid w:val="00C53A8E"/>
    <w:rsid w:val="00C60FD2"/>
    <w:rsid w:val="00C61B02"/>
    <w:rsid w:val="00C868D3"/>
    <w:rsid w:val="00CA2538"/>
    <w:rsid w:val="00CA39BA"/>
    <w:rsid w:val="00CB5B88"/>
    <w:rsid w:val="00CD2A0E"/>
    <w:rsid w:val="00CD2BA4"/>
    <w:rsid w:val="00CD57CE"/>
    <w:rsid w:val="00CE6324"/>
    <w:rsid w:val="00D24945"/>
    <w:rsid w:val="00D474A4"/>
    <w:rsid w:val="00D50A2D"/>
    <w:rsid w:val="00D51785"/>
    <w:rsid w:val="00D57933"/>
    <w:rsid w:val="00D609E3"/>
    <w:rsid w:val="00D61F13"/>
    <w:rsid w:val="00D7191C"/>
    <w:rsid w:val="00DA4D84"/>
    <w:rsid w:val="00DB6E29"/>
    <w:rsid w:val="00DC75C5"/>
    <w:rsid w:val="00DD0F90"/>
    <w:rsid w:val="00DD1178"/>
    <w:rsid w:val="00DD4B9A"/>
    <w:rsid w:val="00DD6D9D"/>
    <w:rsid w:val="00DD72A5"/>
    <w:rsid w:val="00DE5931"/>
    <w:rsid w:val="00DE6978"/>
    <w:rsid w:val="00E04182"/>
    <w:rsid w:val="00E10434"/>
    <w:rsid w:val="00E120A9"/>
    <w:rsid w:val="00E13844"/>
    <w:rsid w:val="00E439BD"/>
    <w:rsid w:val="00E4608D"/>
    <w:rsid w:val="00E4612B"/>
    <w:rsid w:val="00E5579B"/>
    <w:rsid w:val="00E61135"/>
    <w:rsid w:val="00E62A83"/>
    <w:rsid w:val="00E81126"/>
    <w:rsid w:val="00E8695B"/>
    <w:rsid w:val="00E90430"/>
    <w:rsid w:val="00E90508"/>
    <w:rsid w:val="00E90E15"/>
    <w:rsid w:val="00E96C69"/>
    <w:rsid w:val="00EB7C6F"/>
    <w:rsid w:val="00EC1242"/>
    <w:rsid w:val="00ED3A82"/>
    <w:rsid w:val="00ED3CA5"/>
    <w:rsid w:val="00ED74FD"/>
    <w:rsid w:val="00EE1AF3"/>
    <w:rsid w:val="00EE6F80"/>
    <w:rsid w:val="00EE74E1"/>
    <w:rsid w:val="00EE7CA7"/>
    <w:rsid w:val="00EF18FD"/>
    <w:rsid w:val="00EF4215"/>
    <w:rsid w:val="00F12ECB"/>
    <w:rsid w:val="00F36433"/>
    <w:rsid w:val="00F41977"/>
    <w:rsid w:val="00F4199C"/>
    <w:rsid w:val="00F462A8"/>
    <w:rsid w:val="00F63673"/>
    <w:rsid w:val="00F653D4"/>
    <w:rsid w:val="00F740F9"/>
    <w:rsid w:val="00F95887"/>
    <w:rsid w:val="00FC207B"/>
    <w:rsid w:val="00FD0858"/>
    <w:rsid w:val="00FE0476"/>
    <w:rsid w:val="00FE6FCD"/>
    <w:rsid w:val="00FF3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A5"/>
    <w:rPr>
      <w:rFonts w:ascii="Helvetica" w:hAnsi="Helvetica"/>
      <w:sz w:val="24"/>
    </w:rPr>
  </w:style>
  <w:style w:type="paragraph" w:styleId="Heading1">
    <w:name w:val="heading 1"/>
    <w:basedOn w:val="Normal"/>
    <w:next w:val="Normal"/>
    <w:link w:val="Heading1Char"/>
    <w:uiPriority w:val="9"/>
    <w:qFormat/>
    <w:rsid w:val="0053605D"/>
    <w:pPr>
      <w:keepNext/>
      <w:keepLines/>
      <w:spacing w:before="480" w:after="0"/>
      <w:outlineLvl w:val="0"/>
    </w:pPr>
    <w:rPr>
      <w:rFonts w:eastAsiaTheme="majorEastAsia" w:cstheme="majorBidi"/>
      <w:b/>
      <w:bCs/>
      <w:color w:val="345A8A" w:themeColor="accent1" w:themeShade="B5"/>
      <w:sz w:val="28"/>
      <w:szCs w:val="28"/>
    </w:rPr>
  </w:style>
  <w:style w:type="paragraph" w:styleId="Heading2">
    <w:name w:val="heading 2"/>
    <w:basedOn w:val="Normal"/>
    <w:next w:val="Normal"/>
    <w:link w:val="Heading2Char"/>
    <w:uiPriority w:val="9"/>
    <w:unhideWhenUsed/>
    <w:qFormat/>
    <w:rsid w:val="00E61135"/>
    <w:pPr>
      <w:keepNext/>
      <w:keepLines/>
      <w:spacing w:before="200" w:after="0"/>
      <w:outlineLvl w:val="1"/>
    </w:pPr>
    <w:rPr>
      <w:rFonts w:eastAsiaTheme="majorEastAsia" w:cstheme="majorBidi"/>
      <w:b/>
      <w:bCs/>
      <w:color w:val="4F81BD" w:themeColor="accent1"/>
      <w:szCs w:val="24"/>
    </w:rPr>
  </w:style>
  <w:style w:type="paragraph" w:styleId="Heading3">
    <w:name w:val="heading 3"/>
    <w:basedOn w:val="Normal"/>
    <w:next w:val="Normal"/>
    <w:link w:val="Heading3Char"/>
    <w:uiPriority w:val="9"/>
    <w:unhideWhenUsed/>
    <w:qFormat/>
    <w:rsid w:val="003F6DBA"/>
    <w:pPr>
      <w:spacing w:before="100" w:beforeAutospacing="1" w:after="100" w:afterAutospacing="1" w:line="240" w:lineRule="auto"/>
      <w:outlineLvl w:val="2"/>
    </w:pPr>
  </w:style>
  <w:style w:type="paragraph" w:styleId="Heading4">
    <w:name w:val="heading 4"/>
    <w:basedOn w:val="Normal"/>
    <w:next w:val="Normal"/>
    <w:link w:val="Heading4Char"/>
    <w:uiPriority w:val="9"/>
    <w:unhideWhenUsed/>
    <w:qFormat/>
    <w:rsid w:val="003F6D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E8E"/>
  </w:style>
  <w:style w:type="paragraph" w:customStyle="1" w:styleId="ListBulletindent">
    <w:name w:val="List Bullet + indent"/>
    <w:basedOn w:val="ListBullet"/>
    <w:rsid w:val="00AC1E8E"/>
    <w:pPr>
      <w:numPr>
        <w:ilvl w:val="1"/>
      </w:numPr>
      <w:tabs>
        <w:tab w:val="clear" w:pos="2160"/>
        <w:tab w:val="num" w:pos="360"/>
      </w:tabs>
      <w:spacing w:line="240" w:lineRule="exact"/>
      <w:ind w:left="1080"/>
      <w:contextualSpacing w:val="0"/>
    </w:pPr>
    <w:rPr>
      <w:rFonts w:ascii="Verdana" w:eastAsia="Times New Roman" w:hAnsi="Verdana" w:cs="ZWAdobeF"/>
    </w:rPr>
  </w:style>
  <w:style w:type="paragraph" w:styleId="ListBullet">
    <w:name w:val="List Bullet"/>
    <w:basedOn w:val="Normal"/>
    <w:uiPriority w:val="99"/>
    <w:semiHidden/>
    <w:unhideWhenUsed/>
    <w:rsid w:val="00AC1E8E"/>
    <w:pPr>
      <w:numPr>
        <w:numId w:val="1"/>
      </w:numPr>
      <w:contextualSpacing/>
    </w:pPr>
  </w:style>
  <w:style w:type="paragraph" w:styleId="Footer">
    <w:name w:val="footer"/>
    <w:basedOn w:val="Normal"/>
    <w:link w:val="FooterChar"/>
    <w:uiPriority w:val="99"/>
    <w:unhideWhenUsed/>
    <w:rsid w:val="00AC1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E8E"/>
  </w:style>
  <w:style w:type="paragraph" w:styleId="ListParagraph">
    <w:name w:val="List Paragraph"/>
    <w:basedOn w:val="Normal"/>
    <w:uiPriority w:val="34"/>
    <w:qFormat/>
    <w:rsid w:val="00AC1E8E"/>
    <w:pPr>
      <w:ind w:left="720"/>
      <w:contextualSpacing/>
    </w:pPr>
  </w:style>
  <w:style w:type="character" w:styleId="CommentReference">
    <w:name w:val="annotation reference"/>
    <w:basedOn w:val="DefaultParagraphFont"/>
    <w:uiPriority w:val="99"/>
    <w:semiHidden/>
    <w:unhideWhenUsed/>
    <w:rsid w:val="00EE1AF3"/>
    <w:rPr>
      <w:sz w:val="16"/>
      <w:szCs w:val="16"/>
    </w:rPr>
  </w:style>
  <w:style w:type="paragraph" w:styleId="CommentText">
    <w:name w:val="annotation text"/>
    <w:basedOn w:val="Normal"/>
    <w:link w:val="CommentTextChar"/>
    <w:uiPriority w:val="99"/>
    <w:semiHidden/>
    <w:unhideWhenUsed/>
    <w:rsid w:val="00EE1AF3"/>
    <w:pPr>
      <w:spacing w:line="240" w:lineRule="auto"/>
    </w:pPr>
    <w:rPr>
      <w:sz w:val="20"/>
      <w:szCs w:val="20"/>
    </w:rPr>
  </w:style>
  <w:style w:type="character" w:customStyle="1" w:styleId="CommentTextChar">
    <w:name w:val="Comment Text Char"/>
    <w:basedOn w:val="DefaultParagraphFont"/>
    <w:link w:val="CommentText"/>
    <w:uiPriority w:val="99"/>
    <w:semiHidden/>
    <w:rsid w:val="00EE1AF3"/>
    <w:rPr>
      <w:sz w:val="20"/>
      <w:szCs w:val="20"/>
    </w:rPr>
  </w:style>
  <w:style w:type="paragraph" w:styleId="CommentSubject">
    <w:name w:val="annotation subject"/>
    <w:basedOn w:val="CommentText"/>
    <w:next w:val="CommentText"/>
    <w:link w:val="CommentSubjectChar"/>
    <w:uiPriority w:val="99"/>
    <w:semiHidden/>
    <w:unhideWhenUsed/>
    <w:rsid w:val="00EE1AF3"/>
    <w:rPr>
      <w:b/>
      <w:bCs/>
    </w:rPr>
  </w:style>
  <w:style w:type="character" w:customStyle="1" w:styleId="CommentSubjectChar">
    <w:name w:val="Comment Subject Char"/>
    <w:basedOn w:val="CommentTextChar"/>
    <w:link w:val="CommentSubject"/>
    <w:uiPriority w:val="99"/>
    <w:semiHidden/>
    <w:rsid w:val="00EE1AF3"/>
    <w:rPr>
      <w:b/>
      <w:bCs/>
      <w:sz w:val="20"/>
      <w:szCs w:val="20"/>
    </w:rPr>
  </w:style>
  <w:style w:type="paragraph" w:styleId="BalloonText">
    <w:name w:val="Balloon Text"/>
    <w:basedOn w:val="Normal"/>
    <w:link w:val="BalloonTextChar"/>
    <w:uiPriority w:val="99"/>
    <w:semiHidden/>
    <w:unhideWhenUsed/>
    <w:rsid w:val="00EE1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AF3"/>
    <w:rPr>
      <w:rFonts w:ascii="Tahoma" w:hAnsi="Tahoma" w:cs="Tahoma"/>
      <w:sz w:val="16"/>
      <w:szCs w:val="16"/>
    </w:rPr>
  </w:style>
  <w:style w:type="character" w:styleId="PageNumber">
    <w:name w:val="page number"/>
    <w:basedOn w:val="DefaultParagraphFont"/>
    <w:uiPriority w:val="99"/>
    <w:semiHidden/>
    <w:unhideWhenUsed/>
    <w:rsid w:val="00252D5E"/>
  </w:style>
  <w:style w:type="character" w:customStyle="1" w:styleId="Heading2Char">
    <w:name w:val="Heading 2 Char"/>
    <w:basedOn w:val="DefaultParagraphFont"/>
    <w:link w:val="Heading2"/>
    <w:uiPriority w:val="9"/>
    <w:rsid w:val="00E61135"/>
    <w:rPr>
      <w:rFonts w:ascii="Helvetica" w:eastAsiaTheme="majorEastAsia" w:hAnsi="Helvetica" w:cstheme="majorBidi"/>
      <w:b/>
      <w:bCs/>
      <w:color w:val="4F81BD" w:themeColor="accent1"/>
      <w:sz w:val="24"/>
      <w:szCs w:val="24"/>
    </w:rPr>
  </w:style>
  <w:style w:type="character" w:customStyle="1" w:styleId="Heading3Char">
    <w:name w:val="Heading 3 Char"/>
    <w:basedOn w:val="DefaultParagraphFont"/>
    <w:link w:val="Heading3"/>
    <w:uiPriority w:val="9"/>
    <w:rsid w:val="003F6DBA"/>
    <w:rPr>
      <w:rFonts w:ascii="Helvetica" w:hAnsi="Helvetica"/>
      <w:sz w:val="24"/>
    </w:rPr>
  </w:style>
  <w:style w:type="character" w:styleId="Hyperlink">
    <w:name w:val="Hyperlink"/>
    <w:basedOn w:val="DefaultParagraphFont"/>
    <w:uiPriority w:val="99"/>
    <w:unhideWhenUsed/>
    <w:rsid w:val="007D2923"/>
    <w:rPr>
      <w:color w:val="0000FF"/>
      <w:u w:val="single"/>
    </w:rPr>
  </w:style>
  <w:style w:type="character" w:customStyle="1" w:styleId="Heading1Char">
    <w:name w:val="Heading 1 Char"/>
    <w:basedOn w:val="DefaultParagraphFont"/>
    <w:link w:val="Heading1"/>
    <w:uiPriority w:val="9"/>
    <w:rsid w:val="0053605D"/>
    <w:rPr>
      <w:rFonts w:ascii="Helvetica" w:eastAsiaTheme="majorEastAsia" w:hAnsi="Helvetica" w:cstheme="majorBidi"/>
      <w:b/>
      <w:bCs/>
      <w:color w:val="345A8A" w:themeColor="accent1" w:themeShade="B5"/>
      <w:sz w:val="28"/>
      <w:szCs w:val="28"/>
    </w:rPr>
  </w:style>
  <w:style w:type="paragraph" w:styleId="TOCHeading">
    <w:name w:val="TOC Heading"/>
    <w:basedOn w:val="Heading1"/>
    <w:next w:val="Normal"/>
    <w:uiPriority w:val="39"/>
    <w:semiHidden/>
    <w:unhideWhenUsed/>
    <w:qFormat/>
    <w:rsid w:val="007D2923"/>
    <w:pPr>
      <w:outlineLvl w:val="9"/>
    </w:pPr>
    <w:rPr>
      <w:color w:val="365F91" w:themeColor="accent1" w:themeShade="BF"/>
      <w:lang w:eastAsia="ja-JP"/>
    </w:rPr>
  </w:style>
  <w:style w:type="paragraph" w:styleId="TOC2">
    <w:name w:val="toc 2"/>
    <w:basedOn w:val="Normal"/>
    <w:next w:val="Normal"/>
    <w:autoRedefine/>
    <w:uiPriority w:val="39"/>
    <w:unhideWhenUsed/>
    <w:rsid w:val="007D2923"/>
    <w:pPr>
      <w:spacing w:after="100"/>
      <w:ind w:left="220"/>
    </w:pPr>
  </w:style>
  <w:style w:type="paragraph" w:styleId="PlainText">
    <w:name w:val="Plain Text"/>
    <w:basedOn w:val="Normal"/>
    <w:link w:val="PlainTextChar"/>
    <w:uiPriority w:val="99"/>
    <w:semiHidden/>
    <w:unhideWhenUsed/>
    <w:rsid w:val="007D292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D2923"/>
    <w:rPr>
      <w:rFonts w:ascii="Calibri" w:hAnsi="Calibri"/>
      <w:szCs w:val="21"/>
    </w:rPr>
  </w:style>
  <w:style w:type="paragraph" w:styleId="TOC3">
    <w:name w:val="toc 3"/>
    <w:basedOn w:val="Normal"/>
    <w:next w:val="Normal"/>
    <w:autoRedefine/>
    <w:uiPriority w:val="39"/>
    <w:unhideWhenUsed/>
    <w:rsid w:val="007D2923"/>
    <w:pPr>
      <w:spacing w:after="100"/>
      <w:ind w:left="440"/>
    </w:pPr>
  </w:style>
  <w:style w:type="paragraph" w:customStyle="1" w:styleId="MainText">
    <w:name w:val="+Main Text"/>
    <w:basedOn w:val="Normal"/>
    <w:link w:val="MainTextChar"/>
    <w:qFormat/>
    <w:rsid w:val="00E13844"/>
    <w:pPr>
      <w:spacing w:before="120" w:after="120" w:line="240" w:lineRule="auto"/>
    </w:pPr>
    <w:rPr>
      <w:rFonts w:ascii="Arial" w:eastAsia="Times New Roman" w:hAnsi="Arial" w:cs="Arial"/>
      <w:bCs/>
    </w:rPr>
  </w:style>
  <w:style w:type="character" w:customStyle="1" w:styleId="MainTextChar">
    <w:name w:val="+Main Text Char"/>
    <w:link w:val="MainText"/>
    <w:rsid w:val="00E13844"/>
    <w:rPr>
      <w:rFonts w:ascii="Arial" w:eastAsia="Times New Roman" w:hAnsi="Arial" w:cs="Arial"/>
      <w:bCs/>
    </w:rPr>
  </w:style>
  <w:style w:type="table" w:styleId="TableGrid">
    <w:name w:val="Table Grid"/>
    <w:basedOn w:val="TableNormal"/>
    <w:uiPriority w:val="59"/>
    <w:rsid w:val="00186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Bulleted">
    <w:name w:val="+Main Text Bulleted"/>
    <w:basedOn w:val="Normal"/>
    <w:link w:val="MainTextBulletedChar"/>
    <w:qFormat/>
    <w:rsid w:val="00186161"/>
    <w:pPr>
      <w:numPr>
        <w:numId w:val="3"/>
      </w:numPr>
      <w:spacing w:after="0" w:line="240" w:lineRule="auto"/>
    </w:pPr>
    <w:rPr>
      <w:rFonts w:ascii="Arial" w:eastAsia="Times New Roman" w:hAnsi="Arial" w:cs="Arial"/>
      <w:bCs/>
    </w:rPr>
  </w:style>
  <w:style w:type="character" w:customStyle="1" w:styleId="MainTextBulletedChar">
    <w:name w:val="+Main Text Bulleted Char"/>
    <w:link w:val="MainTextBulleted"/>
    <w:rsid w:val="00186161"/>
    <w:rPr>
      <w:rFonts w:ascii="Arial" w:eastAsia="Times New Roman" w:hAnsi="Arial" w:cs="Arial"/>
      <w:bCs/>
      <w:sz w:val="24"/>
    </w:rPr>
  </w:style>
  <w:style w:type="paragraph" w:customStyle="1" w:styleId="paragraph">
    <w:name w:val="paragraph"/>
    <w:basedOn w:val="Normal"/>
    <w:rsid w:val="00721399"/>
    <w:pPr>
      <w:spacing w:before="100" w:beforeAutospacing="1" w:after="100" w:afterAutospacing="1" w:line="240" w:lineRule="auto"/>
    </w:pPr>
    <w:rPr>
      <w:rFonts w:ascii="Times New Roman" w:eastAsia="Times New Roman" w:hAnsi="Times New Roman" w:cs="Times New Roman"/>
      <w:szCs w:val="24"/>
    </w:rPr>
  </w:style>
  <w:style w:type="paragraph" w:styleId="NormalWeb">
    <w:name w:val="Normal (Web)"/>
    <w:basedOn w:val="Normal"/>
    <w:uiPriority w:val="99"/>
    <w:unhideWhenUsed/>
    <w:rsid w:val="00E61135"/>
    <w:pPr>
      <w:spacing w:before="100" w:beforeAutospacing="1" w:after="100" w:afterAutospacing="1" w:line="240" w:lineRule="auto"/>
    </w:pPr>
    <w:rPr>
      <w:rFonts w:ascii="Times New Roman" w:eastAsia="Times New Roman" w:hAnsi="Times New Roman" w:cs="Times New Roman"/>
      <w:szCs w:val="24"/>
    </w:rPr>
  </w:style>
  <w:style w:type="paragraph" w:customStyle="1" w:styleId="hcp3">
    <w:name w:val="hcp3"/>
    <w:basedOn w:val="Normal"/>
    <w:rsid w:val="00E61135"/>
    <w:pPr>
      <w:spacing w:before="100" w:beforeAutospacing="1" w:after="100" w:afterAutospacing="1" w:line="240" w:lineRule="auto"/>
    </w:pPr>
    <w:rPr>
      <w:rFonts w:ascii="Times New Roman" w:eastAsia="Times New Roman" w:hAnsi="Times New Roman" w:cs="Times New Roman"/>
      <w:szCs w:val="24"/>
    </w:rPr>
  </w:style>
  <w:style w:type="character" w:customStyle="1" w:styleId="hcp4">
    <w:name w:val="hcp4"/>
    <w:basedOn w:val="DefaultParagraphFont"/>
    <w:rsid w:val="00E61135"/>
  </w:style>
  <w:style w:type="paragraph" w:customStyle="1" w:styleId="note">
    <w:name w:val="note"/>
    <w:basedOn w:val="Normal"/>
    <w:rsid w:val="00E61135"/>
    <w:pPr>
      <w:spacing w:before="100" w:beforeAutospacing="1" w:after="100" w:afterAutospacing="1" w:line="240" w:lineRule="auto"/>
    </w:pPr>
    <w:rPr>
      <w:rFonts w:ascii="Times New Roman" w:eastAsia="Times New Roman" w:hAnsi="Times New Roman" w:cs="Times New Roman"/>
      <w:szCs w:val="24"/>
    </w:rPr>
  </w:style>
  <w:style w:type="character" w:customStyle="1" w:styleId="hcp5">
    <w:name w:val="hcp5"/>
    <w:basedOn w:val="DefaultParagraphFont"/>
    <w:rsid w:val="00E61135"/>
  </w:style>
  <w:style w:type="character" w:customStyle="1" w:styleId="boldnote">
    <w:name w:val="bold.note"/>
    <w:basedOn w:val="DefaultParagraphFont"/>
    <w:rsid w:val="00E61135"/>
  </w:style>
  <w:style w:type="character" w:customStyle="1" w:styleId="bold">
    <w:name w:val="bold"/>
    <w:basedOn w:val="DefaultParagraphFont"/>
    <w:rsid w:val="00E61135"/>
  </w:style>
  <w:style w:type="character" w:customStyle="1" w:styleId="Heading4Char">
    <w:name w:val="Heading 4 Char"/>
    <w:basedOn w:val="DefaultParagraphFont"/>
    <w:link w:val="Heading4"/>
    <w:uiPriority w:val="9"/>
    <w:rsid w:val="003F6DBA"/>
    <w:rPr>
      <w:rFonts w:asciiTheme="majorHAnsi" w:eastAsiaTheme="majorEastAsia" w:hAnsiTheme="majorHAnsi" w:cstheme="majorBidi"/>
      <w:b/>
      <w:bCs/>
      <w:i/>
      <w:iCs/>
      <w:color w:val="4F81BD" w:themeColor="accent1"/>
      <w:sz w:val="24"/>
    </w:rPr>
  </w:style>
  <w:style w:type="character" w:customStyle="1" w:styleId="hcp2">
    <w:name w:val="hcp2"/>
    <w:basedOn w:val="DefaultParagraphFont"/>
    <w:rsid w:val="00425A38"/>
  </w:style>
  <w:style w:type="paragraph" w:styleId="TOC1">
    <w:name w:val="toc 1"/>
    <w:basedOn w:val="Normal"/>
    <w:next w:val="Normal"/>
    <w:autoRedefine/>
    <w:uiPriority w:val="39"/>
    <w:unhideWhenUsed/>
    <w:rsid w:val="000C7022"/>
    <w:pPr>
      <w:spacing w:after="100"/>
    </w:pPr>
  </w:style>
  <w:style w:type="paragraph" w:customStyle="1" w:styleId="hcp6">
    <w:name w:val="hcp6"/>
    <w:basedOn w:val="Normal"/>
    <w:rsid w:val="00DD6D9D"/>
    <w:pPr>
      <w:spacing w:before="100" w:beforeAutospacing="1" w:after="100" w:afterAutospacing="1" w:line="240" w:lineRule="auto"/>
    </w:pPr>
    <w:rPr>
      <w:rFonts w:ascii="Times New Roman" w:eastAsia="Times New Roman" w:hAnsi="Times New Roman" w:cs="Times New Roman"/>
      <w:szCs w:val="24"/>
    </w:rPr>
  </w:style>
  <w:style w:type="character" w:customStyle="1" w:styleId="hcp1">
    <w:name w:val="hcp1"/>
    <w:basedOn w:val="DefaultParagraphFont"/>
    <w:rsid w:val="00FC207B"/>
  </w:style>
  <w:style w:type="character" w:styleId="FollowedHyperlink">
    <w:name w:val="FollowedHyperlink"/>
    <w:basedOn w:val="DefaultParagraphFont"/>
    <w:uiPriority w:val="99"/>
    <w:semiHidden/>
    <w:unhideWhenUsed/>
    <w:rsid w:val="000C4D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A5"/>
    <w:rPr>
      <w:rFonts w:ascii="Helvetica" w:hAnsi="Helvetica"/>
      <w:sz w:val="24"/>
    </w:rPr>
  </w:style>
  <w:style w:type="paragraph" w:styleId="Heading1">
    <w:name w:val="heading 1"/>
    <w:basedOn w:val="Normal"/>
    <w:next w:val="Normal"/>
    <w:link w:val="Heading1Char"/>
    <w:uiPriority w:val="9"/>
    <w:qFormat/>
    <w:rsid w:val="0053605D"/>
    <w:pPr>
      <w:keepNext/>
      <w:keepLines/>
      <w:spacing w:before="480" w:after="0"/>
      <w:outlineLvl w:val="0"/>
    </w:pPr>
    <w:rPr>
      <w:rFonts w:eastAsiaTheme="majorEastAsia" w:cstheme="majorBidi"/>
      <w:b/>
      <w:bCs/>
      <w:color w:val="345A8A" w:themeColor="accent1" w:themeShade="B5"/>
      <w:sz w:val="28"/>
      <w:szCs w:val="28"/>
    </w:rPr>
  </w:style>
  <w:style w:type="paragraph" w:styleId="Heading2">
    <w:name w:val="heading 2"/>
    <w:basedOn w:val="Normal"/>
    <w:next w:val="Normal"/>
    <w:link w:val="Heading2Char"/>
    <w:uiPriority w:val="9"/>
    <w:unhideWhenUsed/>
    <w:qFormat/>
    <w:rsid w:val="00E61135"/>
    <w:pPr>
      <w:keepNext/>
      <w:keepLines/>
      <w:spacing w:before="200" w:after="0"/>
      <w:outlineLvl w:val="1"/>
    </w:pPr>
    <w:rPr>
      <w:rFonts w:eastAsiaTheme="majorEastAsia" w:cstheme="majorBidi"/>
      <w:b/>
      <w:bCs/>
      <w:color w:val="4F81BD" w:themeColor="accent1"/>
      <w:szCs w:val="24"/>
    </w:rPr>
  </w:style>
  <w:style w:type="paragraph" w:styleId="Heading3">
    <w:name w:val="heading 3"/>
    <w:basedOn w:val="Normal"/>
    <w:next w:val="Normal"/>
    <w:link w:val="Heading3Char"/>
    <w:uiPriority w:val="9"/>
    <w:unhideWhenUsed/>
    <w:qFormat/>
    <w:rsid w:val="003F6DBA"/>
    <w:pPr>
      <w:spacing w:before="100" w:beforeAutospacing="1" w:after="100" w:afterAutospacing="1" w:line="240" w:lineRule="auto"/>
      <w:outlineLvl w:val="2"/>
    </w:pPr>
  </w:style>
  <w:style w:type="paragraph" w:styleId="Heading4">
    <w:name w:val="heading 4"/>
    <w:basedOn w:val="Normal"/>
    <w:next w:val="Normal"/>
    <w:link w:val="Heading4Char"/>
    <w:uiPriority w:val="9"/>
    <w:unhideWhenUsed/>
    <w:qFormat/>
    <w:rsid w:val="003F6D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E8E"/>
  </w:style>
  <w:style w:type="paragraph" w:customStyle="1" w:styleId="ListBulletindent">
    <w:name w:val="List Bullet + indent"/>
    <w:basedOn w:val="ListBullet"/>
    <w:rsid w:val="00AC1E8E"/>
    <w:pPr>
      <w:numPr>
        <w:ilvl w:val="1"/>
      </w:numPr>
      <w:tabs>
        <w:tab w:val="clear" w:pos="2160"/>
        <w:tab w:val="num" w:pos="360"/>
      </w:tabs>
      <w:spacing w:line="240" w:lineRule="exact"/>
      <w:ind w:left="1080"/>
      <w:contextualSpacing w:val="0"/>
    </w:pPr>
    <w:rPr>
      <w:rFonts w:ascii="Verdana" w:eastAsia="Times New Roman" w:hAnsi="Verdana" w:cs="ZWAdobeF"/>
    </w:rPr>
  </w:style>
  <w:style w:type="paragraph" w:styleId="ListBullet">
    <w:name w:val="List Bullet"/>
    <w:basedOn w:val="Normal"/>
    <w:uiPriority w:val="99"/>
    <w:semiHidden/>
    <w:unhideWhenUsed/>
    <w:rsid w:val="00AC1E8E"/>
    <w:pPr>
      <w:numPr>
        <w:numId w:val="1"/>
      </w:numPr>
      <w:contextualSpacing/>
    </w:pPr>
  </w:style>
  <w:style w:type="paragraph" w:styleId="Footer">
    <w:name w:val="footer"/>
    <w:basedOn w:val="Normal"/>
    <w:link w:val="FooterChar"/>
    <w:uiPriority w:val="99"/>
    <w:unhideWhenUsed/>
    <w:rsid w:val="00AC1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E8E"/>
  </w:style>
  <w:style w:type="paragraph" w:styleId="ListParagraph">
    <w:name w:val="List Paragraph"/>
    <w:basedOn w:val="Normal"/>
    <w:uiPriority w:val="34"/>
    <w:qFormat/>
    <w:rsid w:val="00AC1E8E"/>
    <w:pPr>
      <w:ind w:left="720"/>
      <w:contextualSpacing/>
    </w:pPr>
  </w:style>
  <w:style w:type="character" w:styleId="CommentReference">
    <w:name w:val="annotation reference"/>
    <w:basedOn w:val="DefaultParagraphFont"/>
    <w:uiPriority w:val="99"/>
    <w:semiHidden/>
    <w:unhideWhenUsed/>
    <w:rsid w:val="00EE1AF3"/>
    <w:rPr>
      <w:sz w:val="16"/>
      <w:szCs w:val="16"/>
    </w:rPr>
  </w:style>
  <w:style w:type="paragraph" w:styleId="CommentText">
    <w:name w:val="annotation text"/>
    <w:basedOn w:val="Normal"/>
    <w:link w:val="CommentTextChar"/>
    <w:uiPriority w:val="99"/>
    <w:semiHidden/>
    <w:unhideWhenUsed/>
    <w:rsid w:val="00EE1AF3"/>
    <w:pPr>
      <w:spacing w:line="240" w:lineRule="auto"/>
    </w:pPr>
    <w:rPr>
      <w:sz w:val="20"/>
      <w:szCs w:val="20"/>
    </w:rPr>
  </w:style>
  <w:style w:type="character" w:customStyle="1" w:styleId="CommentTextChar">
    <w:name w:val="Comment Text Char"/>
    <w:basedOn w:val="DefaultParagraphFont"/>
    <w:link w:val="CommentText"/>
    <w:uiPriority w:val="99"/>
    <w:semiHidden/>
    <w:rsid w:val="00EE1AF3"/>
    <w:rPr>
      <w:sz w:val="20"/>
      <w:szCs w:val="20"/>
    </w:rPr>
  </w:style>
  <w:style w:type="paragraph" w:styleId="CommentSubject">
    <w:name w:val="annotation subject"/>
    <w:basedOn w:val="CommentText"/>
    <w:next w:val="CommentText"/>
    <w:link w:val="CommentSubjectChar"/>
    <w:uiPriority w:val="99"/>
    <w:semiHidden/>
    <w:unhideWhenUsed/>
    <w:rsid w:val="00EE1AF3"/>
    <w:rPr>
      <w:b/>
      <w:bCs/>
    </w:rPr>
  </w:style>
  <w:style w:type="character" w:customStyle="1" w:styleId="CommentSubjectChar">
    <w:name w:val="Comment Subject Char"/>
    <w:basedOn w:val="CommentTextChar"/>
    <w:link w:val="CommentSubject"/>
    <w:uiPriority w:val="99"/>
    <w:semiHidden/>
    <w:rsid w:val="00EE1AF3"/>
    <w:rPr>
      <w:b/>
      <w:bCs/>
      <w:sz w:val="20"/>
      <w:szCs w:val="20"/>
    </w:rPr>
  </w:style>
  <w:style w:type="paragraph" w:styleId="BalloonText">
    <w:name w:val="Balloon Text"/>
    <w:basedOn w:val="Normal"/>
    <w:link w:val="BalloonTextChar"/>
    <w:uiPriority w:val="99"/>
    <w:semiHidden/>
    <w:unhideWhenUsed/>
    <w:rsid w:val="00EE1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AF3"/>
    <w:rPr>
      <w:rFonts w:ascii="Tahoma" w:hAnsi="Tahoma" w:cs="Tahoma"/>
      <w:sz w:val="16"/>
      <w:szCs w:val="16"/>
    </w:rPr>
  </w:style>
  <w:style w:type="character" w:styleId="PageNumber">
    <w:name w:val="page number"/>
    <w:basedOn w:val="DefaultParagraphFont"/>
    <w:uiPriority w:val="99"/>
    <w:semiHidden/>
    <w:unhideWhenUsed/>
    <w:rsid w:val="00252D5E"/>
  </w:style>
  <w:style w:type="character" w:customStyle="1" w:styleId="Heading2Char">
    <w:name w:val="Heading 2 Char"/>
    <w:basedOn w:val="DefaultParagraphFont"/>
    <w:link w:val="Heading2"/>
    <w:uiPriority w:val="9"/>
    <w:rsid w:val="00E61135"/>
    <w:rPr>
      <w:rFonts w:ascii="Helvetica" w:eastAsiaTheme="majorEastAsia" w:hAnsi="Helvetica" w:cstheme="majorBidi"/>
      <w:b/>
      <w:bCs/>
      <w:color w:val="4F81BD" w:themeColor="accent1"/>
      <w:sz w:val="24"/>
      <w:szCs w:val="24"/>
    </w:rPr>
  </w:style>
  <w:style w:type="character" w:customStyle="1" w:styleId="Heading3Char">
    <w:name w:val="Heading 3 Char"/>
    <w:basedOn w:val="DefaultParagraphFont"/>
    <w:link w:val="Heading3"/>
    <w:uiPriority w:val="9"/>
    <w:rsid w:val="003F6DBA"/>
    <w:rPr>
      <w:rFonts w:ascii="Helvetica" w:hAnsi="Helvetica"/>
      <w:sz w:val="24"/>
    </w:rPr>
  </w:style>
  <w:style w:type="character" w:styleId="Hyperlink">
    <w:name w:val="Hyperlink"/>
    <w:basedOn w:val="DefaultParagraphFont"/>
    <w:uiPriority w:val="99"/>
    <w:unhideWhenUsed/>
    <w:rsid w:val="007D2923"/>
    <w:rPr>
      <w:color w:val="0000FF"/>
      <w:u w:val="single"/>
    </w:rPr>
  </w:style>
  <w:style w:type="character" w:customStyle="1" w:styleId="Heading1Char">
    <w:name w:val="Heading 1 Char"/>
    <w:basedOn w:val="DefaultParagraphFont"/>
    <w:link w:val="Heading1"/>
    <w:uiPriority w:val="9"/>
    <w:rsid w:val="0053605D"/>
    <w:rPr>
      <w:rFonts w:ascii="Helvetica" w:eastAsiaTheme="majorEastAsia" w:hAnsi="Helvetica" w:cstheme="majorBidi"/>
      <w:b/>
      <w:bCs/>
      <w:color w:val="345A8A" w:themeColor="accent1" w:themeShade="B5"/>
      <w:sz w:val="28"/>
      <w:szCs w:val="28"/>
    </w:rPr>
  </w:style>
  <w:style w:type="paragraph" w:styleId="TOCHeading">
    <w:name w:val="TOC Heading"/>
    <w:basedOn w:val="Heading1"/>
    <w:next w:val="Normal"/>
    <w:uiPriority w:val="39"/>
    <w:semiHidden/>
    <w:unhideWhenUsed/>
    <w:qFormat/>
    <w:rsid w:val="007D2923"/>
    <w:pPr>
      <w:outlineLvl w:val="9"/>
    </w:pPr>
    <w:rPr>
      <w:color w:val="365F91" w:themeColor="accent1" w:themeShade="BF"/>
      <w:lang w:eastAsia="ja-JP"/>
    </w:rPr>
  </w:style>
  <w:style w:type="paragraph" w:styleId="TOC2">
    <w:name w:val="toc 2"/>
    <w:basedOn w:val="Normal"/>
    <w:next w:val="Normal"/>
    <w:autoRedefine/>
    <w:uiPriority w:val="39"/>
    <w:unhideWhenUsed/>
    <w:rsid w:val="007D2923"/>
    <w:pPr>
      <w:spacing w:after="100"/>
      <w:ind w:left="220"/>
    </w:pPr>
  </w:style>
  <w:style w:type="paragraph" w:styleId="PlainText">
    <w:name w:val="Plain Text"/>
    <w:basedOn w:val="Normal"/>
    <w:link w:val="PlainTextChar"/>
    <w:uiPriority w:val="99"/>
    <w:semiHidden/>
    <w:unhideWhenUsed/>
    <w:rsid w:val="007D292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D2923"/>
    <w:rPr>
      <w:rFonts w:ascii="Calibri" w:hAnsi="Calibri"/>
      <w:szCs w:val="21"/>
    </w:rPr>
  </w:style>
  <w:style w:type="paragraph" w:styleId="TOC3">
    <w:name w:val="toc 3"/>
    <w:basedOn w:val="Normal"/>
    <w:next w:val="Normal"/>
    <w:autoRedefine/>
    <w:uiPriority w:val="39"/>
    <w:unhideWhenUsed/>
    <w:rsid w:val="007D2923"/>
    <w:pPr>
      <w:spacing w:after="100"/>
      <w:ind w:left="440"/>
    </w:pPr>
  </w:style>
  <w:style w:type="paragraph" w:customStyle="1" w:styleId="MainText">
    <w:name w:val="+Main Text"/>
    <w:basedOn w:val="Normal"/>
    <w:link w:val="MainTextChar"/>
    <w:qFormat/>
    <w:rsid w:val="00E13844"/>
    <w:pPr>
      <w:spacing w:before="120" w:after="120" w:line="240" w:lineRule="auto"/>
    </w:pPr>
    <w:rPr>
      <w:rFonts w:ascii="Arial" w:eastAsia="Times New Roman" w:hAnsi="Arial" w:cs="Arial"/>
      <w:bCs/>
    </w:rPr>
  </w:style>
  <w:style w:type="character" w:customStyle="1" w:styleId="MainTextChar">
    <w:name w:val="+Main Text Char"/>
    <w:link w:val="MainText"/>
    <w:rsid w:val="00E13844"/>
    <w:rPr>
      <w:rFonts w:ascii="Arial" w:eastAsia="Times New Roman" w:hAnsi="Arial" w:cs="Arial"/>
      <w:bCs/>
    </w:rPr>
  </w:style>
  <w:style w:type="table" w:styleId="TableGrid">
    <w:name w:val="Table Grid"/>
    <w:basedOn w:val="TableNormal"/>
    <w:uiPriority w:val="59"/>
    <w:rsid w:val="00186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Bulleted">
    <w:name w:val="+Main Text Bulleted"/>
    <w:basedOn w:val="Normal"/>
    <w:link w:val="MainTextBulletedChar"/>
    <w:qFormat/>
    <w:rsid w:val="00186161"/>
    <w:pPr>
      <w:numPr>
        <w:numId w:val="3"/>
      </w:numPr>
      <w:spacing w:after="0" w:line="240" w:lineRule="auto"/>
    </w:pPr>
    <w:rPr>
      <w:rFonts w:ascii="Arial" w:eastAsia="Times New Roman" w:hAnsi="Arial" w:cs="Arial"/>
      <w:bCs/>
    </w:rPr>
  </w:style>
  <w:style w:type="character" w:customStyle="1" w:styleId="MainTextBulletedChar">
    <w:name w:val="+Main Text Bulleted Char"/>
    <w:link w:val="MainTextBulleted"/>
    <w:rsid w:val="00186161"/>
    <w:rPr>
      <w:rFonts w:ascii="Arial" w:eastAsia="Times New Roman" w:hAnsi="Arial" w:cs="Arial"/>
      <w:bCs/>
      <w:sz w:val="24"/>
    </w:rPr>
  </w:style>
  <w:style w:type="paragraph" w:customStyle="1" w:styleId="paragraph">
    <w:name w:val="paragraph"/>
    <w:basedOn w:val="Normal"/>
    <w:rsid w:val="00721399"/>
    <w:pPr>
      <w:spacing w:before="100" w:beforeAutospacing="1" w:after="100" w:afterAutospacing="1" w:line="240" w:lineRule="auto"/>
    </w:pPr>
    <w:rPr>
      <w:rFonts w:ascii="Times New Roman" w:eastAsia="Times New Roman" w:hAnsi="Times New Roman" w:cs="Times New Roman"/>
      <w:szCs w:val="24"/>
    </w:rPr>
  </w:style>
  <w:style w:type="paragraph" w:styleId="NormalWeb">
    <w:name w:val="Normal (Web)"/>
    <w:basedOn w:val="Normal"/>
    <w:uiPriority w:val="99"/>
    <w:unhideWhenUsed/>
    <w:rsid w:val="00E61135"/>
    <w:pPr>
      <w:spacing w:before="100" w:beforeAutospacing="1" w:after="100" w:afterAutospacing="1" w:line="240" w:lineRule="auto"/>
    </w:pPr>
    <w:rPr>
      <w:rFonts w:ascii="Times New Roman" w:eastAsia="Times New Roman" w:hAnsi="Times New Roman" w:cs="Times New Roman"/>
      <w:szCs w:val="24"/>
    </w:rPr>
  </w:style>
  <w:style w:type="paragraph" w:customStyle="1" w:styleId="hcp3">
    <w:name w:val="hcp3"/>
    <w:basedOn w:val="Normal"/>
    <w:rsid w:val="00E61135"/>
    <w:pPr>
      <w:spacing w:before="100" w:beforeAutospacing="1" w:after="100" w:afterAutospacing="1" w:line="240" w:lineRule="auto"/>
    </w:pPr>
    <w:rPr>
      <w:rFonts w:ascii="Times New Roman" w:eastAsia="Times New Roman" w:hAnsi="Times New Roman" w:cs="Times New Roman"/>
      <w:szCs w:val="24"/>
    </w:rPr>
  </w:style>
  <w:style w:type="character" w:customStyle="1" w:styleId="hcp4">
    <w:name w:val="hcp4"/>
    <w:basedOn w:val="DefaultParagraphFont"/>
    <w:rsid w:val="00E61135"/>
  </w:style>
  <w:style w:type="paragraph" w:customStyle="1" w:styleId="note">
    <w:name w:val="note"/>
    <w:basedOn w:val="Normal"/>
    <w:rsid w:val="00E61135"/>
    <w:pPr>
      <w:spacing w:before="100" w:beforeAutospacing="1" w:after="100" w:afterAutospacing="1" w:line="240" w:lineRule="auto"/>
    </w:pPr>
    <w:rPr>
      <w:rFonts w:ascii="Times New Roman" w:eastAsia="Times New Roman" w:hAnsi="Times New Roman" w:cs="Times New Roman"/>
      <w:szCs w:val="24"/>
    </w:rPr>
  </w:style>
  <w:style w:type="character" w:customStyle="1" w:styleId="hcp5">
    <w:name w:val="hcp5"/>
    <w:basedOn w:val="DefaultParagraphFont"/>
    <w:rsid w:val="00E61135"/>
  </w:style>
  <w:style w:type="character" w:customStyle="1" w:styleId="boldnote">
    <w:name w:val="bold.note"/>
    <w:basedOn w:val="DefaultParagraphFont"/>
    <w:rsid w:val="00E61135"/>
  </w:style>
  <w:style w:type="character" w:customStyle="1" w:styleId="bold">
    <w:name w:val="bold"/>
    <w:basedOn w:val="DefaultParagraphFont"/>
    <w:rsid w:val="00E61135"/>
  </w:style>
  <w:style w:type="character" w:customStyle="1" w:styleId="Heading4Char">
    <w:name w:val="Heading 4 Char"/>
    <w:basedOn w:val="DefaultParagraphFont"/>
    <w:link w:val="Heading4"/>
    <w:uiPriority w:val="9"/>
    <w:rsid w:val="003F6DBA"/>
    <w:rPr>
      <w:rFonts w:asciiTheme="majorHAnsi" w:eastAsiaTheme="majorEastAsia" w:hAnsiTheme="majorHAnsi" w:cstheme="majorBidi"/>
      <w:b/>
      <w:bCs/>
      <w:i/>
      <w:iCs/>
      <w:color w:val="4F81BD" w:themeColor="accent1"/>
      <w:sz w:val="24"/>
    </w:rPr>
  </w:style>
  <w:style w:type="character" w:customStyle="1" w:styleId="hcp2">
    <w:name w:val="hcp2"/>
    <w:basedOn w:val="DefaultParagraphFont"/>
    <w:rsid w:val="00425A38"/>
  </w:style>
  <w:style w:type="paragraph" w:styleId="TOC1">
    <w:name w:val="toc 1"/>
    <w:basedOn w:val="Normal"/>
    <w:next w:val="Normal"/>
    <w:autoRedefine/>
    <w:uiPriority w:val="39"/>
    <w:unhideWhenUsed/>
    <w:rsid w:val="000C7022"/>
    <w:pPr>
      <w:spacing w:after="100"/>
    </w:pPr>
  </w:style>
  <w:style w:type="paragraph" w:customStyle="1" w:styleId="hcp6">
    <w:name w:val="hcp6"/>
    <w:basedOn w:val="Normal"/>
    <w:rsid w:val="00DD6D9D"/>
    <w:pPr>
      <w:spacing w:before="100" w:beforeAutospacing="1" w:after="100" w:afterAutospacing="1" w:line="240" w:lineRule="auto"/>
    </w:pPr>
    <w:rPr>
      <w:rFonts w:ascii="Times New Roman" w:eastAsia="Times New Roman" w:hAnsi="Times New Roman" w:cs="Times New Roman"/>
      <w:szCs w:val="24"/>
    </w:rPr>
  </w:style>
  <w:style w:type="character" w:customStyle="1" w:styleId="hcp1">
    <w:name w:val="hcp1"/>
    <w:basedOn w:val="DefaultParagraphFont"/>
    <w:rsid w:val="00FC207B"/>
  </w:style>
  <w:style w:type="character" w:styleId="FollowedHyperlink">
    <w:name w:val="FollowedHyperlink"/>
    <w:basedOn w:val="DefaultParagraphFont"/>
    <w:uiPriority w:val="99"/>
    <w:semiHidden/>
    <w:unhideWhenUsed/>
    <w:rsid w:val="000C4D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44099">
      <w:bodyDiv w:val="1"/>
      <w:marLeft w:val="0"/>
      <w:marRight w:val="0"/>
      <w:marTop w:val="0"/>
      <w:marBottom w:val="0"/>
      <w:divBdr>
        <w:top w:val="none" w:sz="0" w:space="0" w:color="auto"/>
        <w:left w:val="none" w:sz="0" w:space="0" w:color="auto"/>
        <w:bottom w:val="none" w:sz="0" w:space="0" w:color="auto"/>
        <w:right w:val="none" w:sz="0" w:space="0" w:color="auto"/>
      </w:divBdr>
    </w:div>
    <w:div w:id="463617927">
      <w:bodyDiv w:val="1"/>
      <w:marLeft w:val="0"/>
      <w:marRight w:val="0"/>
      <w:marTop w:val="0"/>
      <w:marBottom w:val="0"/>
      <w:divBdr>
        <w:top w:val="none" w:sz="0" w:space="0" w:color="auto"/>
        <w:left w:val="none" w:sz="0" w:space="0" w:color="auto"/>
        <w:bottom w:val="none" w:sz="0" w:space="0" w:color="auto"/>
        <w:right w:val="none" w:sz="0" w:space="0" w:color="auto"/>
      </w:divBdr>
    </w:div>
    <w:div w:id="603266891">
      <w:bodyDiv w:val="1"/>
      <w:marLeft w:val="0"/>
      <w:marRight w:val="0"/>
      <w:marTop w:val="0"/>
      <w:marBottom w:val="0"/>
      <w:divBdr>
        <w:top w:val="none" w:sz="0" w:space="0" w:color="auto"/>
        <w:left w:val="none" w:sz="0" w:space="0" w:color="auto"/>
        <w:bottom w:val="none" w:sz="0" w:space="0" w:color="auto"/>
        <w:right w:val="none" w:sz="0" w:space="0" w:color="auto"/>
      </w:divBdr>
    </w:div>
    <w:div w:id="639576451">
      <w:bodyDiv w:val="1"/>
      <w:marLeft w:val="0"/>
      <w:marRight w:val="0"/>
      <w:marTop w:val="0"/>
      <w:marBottom w:val="0"/>
      <w:divBdr>
        <w:top w:val="none" w:sz="0" w:space="0" w:color="auto"/>
        <w:left w:val="none" w:sz="0" w:space="0" w:color="auto"/>
        <w:bottom w:val="none" w:sz="0" w:space="0" w:color="auto"/>
        <w:right w:val="none" w:sz="0" w:space="0" w:color="auto"/>
      </w:divBdr>
    </w:div>
    <w:div w:id="949051293">
      <w:bodyDiv w:val="1"/>
      <w:marLeft w:val="0"/>
      <w:marRight w:val="0"/>
      <w:marTop w:val="0"/>
      <w:marBottom w:val="0"/>
      <w:divBdr>
        <w:top w:val="none" w:sz="0" w:space="0" w:color="auto"/>
        <w:left w:val="none" w:sz="0" w:space="0" w:color="auto"/>
        <w:bottom w:val="none" w:sz="0" w:space="0" w:color="auto"/>
        <w:right w:val="none" w:sz="0" w:space="0" w:color="auto"/>
      </w:divBdr>
    </w:div>
    <w:div w:id="1063524184">
      <w:bodyDiv w:val="1"/>
      <w:marLeft w:val="0"/>
      <w:marRight w:val="0"/>
      <w:marTop w:val="0"/>
      <w:marBottom w:val="0"/>
      <w:divBdr>
        <w:top w:val="none" w:sz="0" w:space="0" w:color="auto"/>
        <w:left w:val="none" w:sz="0" w:space="0" w:color="auto"/>
        <w:bottom w:val="none" w:sz="0" w:space="0" w:color="auto"/>
        <w:right w:val="none" w:sz="0" w:space="0" w:color="auto"/>
      </w:divBdr>
    </w:div>
    <w:div w:id="1504272932">
      <w:bodyDiv w:val="1"/>
      <w:marLeft w:val="0"/>
      <w:marRight w:val="0"/>
      <w:marTop w:val="0"/>
      <w:marBottom w:val="0"/>
      <w:divBdr>
        <w:top w:val="none" w:sz="0" w:space="0" w:color="auto"/>
        <w:left w:val="none" w:sz="0" w:space="0" w:color="auto"/>
        <w:bottom w:val="none" w:sz="0" w:space="0" w:color="auto"/>
        <w:right w:val="none" w:sz="0" w:space="0" w:color="auto"/>
      </w:divBdr>
    </w:div>
    <w:div w:id="155349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_rels/header2.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ayden\AppData\Roaming\Microsoft\Templates\Liberty%20User%20Gui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BC4CD-C012-4385-969E-53FE82F4F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Liberty User Guide Template.dotx</Template>
  <TotalTime>972</TotalTime>
  <Pages>1</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Trust Company of America</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lhayden</dc:creator>
  <cp:lastModifiedBy>Jennifer Foss</cp:lastModifiedBy>
  <cp:revision>23</cp:revision>
  <cp:lastPrinted>2015-11-18T23:26:00Z</cp:lastPrinted>
  <dcterms:created xsi:type="dcterms:W3CDTF">2015-11-12T19:33:00Z</dcterms:created>
  <dcterms:modified xsi:type="dcterms:W3CDTF">2015-11-20T22:03:00Z</dcterms:modified>
</cp:coreProperties>
</file>